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058C" w14:textId="0A402C36" w:rsidR="00D80700" w:rsidRDefault="00814FA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411A8" wp14:editId="09C339FD">
                <wp:simplePos x="0" y="0"/>
                <wp:positionH relativeFrom="column">
                  <wp:posOffset>4410075</wp:posOffset>
                </wp:positionH>
                <wp:positionV relativeFrom="paragraph">
                  <wp:posOffset>-85726</wp:posOffset>
                </wp:positionV>
                <wp:extent cx="128587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22010" w14:textId="2D58AE55" w:rsidR="00814FA8" w:rsidRDefault="00814FA8">
                            <w:r w:rsidRPr="00814FA8">
                              <w:rPr>
                                <w:noProof/>
                              </w:rPr>
                              <w:drawing>
                                <wp:inline distT="0" distB="0" distL="0" distR="0" wp14:anchorId="3E24BFFB" wp14:editId="2EBC8EA9">
                                  <wp:extent cx="1266731" cy="109488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720" cy="1144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411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7.25pt;margin-top:-6.75pt;width:101.2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" fillcolor="white [3201]" stroked="f" strokeweight=".5pt">
                <v:textbox>
                  <w:txbxContent>
                    <w:p w14:paraId="46322010" w14:textId="2D58AE55" w:rsidR="00814FA8" w:rsidRDefault="00814FA8">
                      <w:r w:rsidRPr="00814FA8">
                        <w:drawing>
                          <wp:inline distT="0" distB="0" distL="0" distR="0" wp14:anchorId="3E24BFFB" wp14:editId="2EBC8EA9">
                            <wp:extent cx="1266731" cy="109488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3720" cy="1144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4FA8">
        <w:rPr>
          <w:noProof/>
        </w:rPr>
        <w:drawing>
          <wp:inline distT="0" distB="0" distL="0" distR="0" wp14:anchorId="3774567B" wp14:editId="12E83961">
            <wp:extent cx="990600" cy="9201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0470" cy="93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41919" w14:textId="7729BB81" w:rsidR="00AE0470" w:rsidRDefault="00194DC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Advert: </w:t>
      </w:r>
      <w:r w:rsidR="00AE0470" w:rsidRPr="002C1149">
        <w:rPr>
          <w:b/>
          <w:sz w:val="28"/>
          <w:szCs w:val="28"/>
          <w:lang w:val="en-US"/>
        </w:rPr>
        <w:t xml:space="preserve">Counselling </w:t>
      </w:r>
      <w:r w:rsidRPr="002C1149">
        <w:rPr>
          <w:b/>
          <w:sz w:val="28"/>
          <w:szCs w:val="28"/>
          <w:lang w:val="en-US"/>
        </w:rPr>
        <w:t xml:space="preserve">Coordinator </w:t>
      </w:r>
      <w:r>
        <w:rPr>
          <w:b/>
          <w:sz w:val="28"/>
          <w:szCs w:val="28"/>
          <w:lang w:val="en-US"/>
        </w:rPr>
        <w:t xml:space="preserve">- </w:t>
      </w:r>
      <w:r w:rsidRPr="002C1149">
        <w:rPr>
          <w:b/>
          <w:sz w:val="28"/>
          <w:szCs w:val="28"/>
          <w:lang w:val="en-US"/>
        </w:rPr>
        <w:t>Newham</w:t>
      </w:r>
      <w:r w:rsidR="00AE0470" w:rsidRPr="002C1149">
        <w:rPr>
          <w:b/>
          <w:sz w:val="28"/>
          <w:szCs w:val="28"/>
          <w:lang w:val="en-US"/>
        </w:rPr>
        <w:t xml:space="preserve"> Bereavement Service</w:t>
      </w:r>
    </w:p>
    <w:p w14:paraId="013B553E" w14:textId="5925C78B" w:rsidR="00AE0470" w:rsidRDefault="00194DC5" w:rsidP="00B54674">
      <w:pPr>
        <w:pStyle w:val="NoSpacing"/>
        <w:ind w:left="1440" w:hanging="1440"/>
        <w:rPr>
          <w:lang w:val="en-US"/>
        </w:rPr>
      </w:pPr>
      <w:r>
        <w:rPr>
          <w:b/>
          <w:lang w:val="en-US"/>
        </w:rPr>
        <w:t xml:space="preserve">Hours: </w:t>
      </w:r>
      <w:r w:rsidR="00D47F2D">
        <w:rPr>
          <w:b/>
          <w:lang w:val="en-US"/>
        </w:rPr>
        <w:tab/>
      </w:r>
      <w:r w:rsidRPr="00194DC5">
        <w:rPr>
          <w:lang w:val="en-US"/>
        </w:rPr>
        <w:t>21 Hours per week (days and times negotiable although there may be evening and weekend work)</w:t>
      </w:r>
    </w:p>
    <w:p w14:paraId="1964F584" w14:textId="77777777" w:rsidR="006B5451" w:rsidRPr="00194DC5" w:rsidRDefault="006B5451" w:rsidP="00B54674">
      <w:pPr>
        <w:pStyle w:val="NoSpacing"/>
        <w:ind w:left="1440" w:hanging="1440"/>
        <w:rPr>
          <w:lang w:val="en-US"/>
        </w:rPr>
      </w:pPr>
    </w:p>
    <w:p w14:paraId="02F962E0" w14:textId="48323832" w:rsidR="00B54674" w:rsidRPr="00D47F2D" w:rsidRDefault="00194DC5" w:rsidP="00D47F2D">
      <w:pPr>
        <w:widowControl w:val="0"/>
        <w:autoSpaceDE w:val="0"/>
        <w:autoSpaceDN w:val="0"/>
        <w:adjustRightInd w:val="0"/>
        <w:spacing w:line="240" w:lineRule="exact"/>
        <w:ind w:left="1440" w:hanging="1418"/>
        <w:rPr>
          <w:rFonts w:cs="Arial"/>
        </w:rPr>
      </w:pPr>
      <w:r w:rsidRPr="00194DC5">
        <w:rPr>
          <w:b/>
          <w:lang w:val="en-US"/>
        </w:rPr>
        <w:t xml:space="preserve">Salary: </w:t>
      </w:r>
      <w:r w:rsidR="00B54674">
        <w:rPr>
          <w:b/>
          <w:lang w:val="en-US"/>
        </w:rPr>
        <w:t xml:space="preserve">               </w:t>
      </w:r>
      <w:r w:rsidR="00D47F2D">
        <w:rPr>
          <w:b/>
          <w:lang w:val="en-US"/>
        </w:rPr>
        <w:t xml:space="preserve"> </w:t>
      </w:r>
      <w:r w:rsidR="00B54674" w:rsidRPr="0031217B">
        <w:rPr>
          <w:rFonts w:cs="Arial"/>
        </w:rPr>
        <w:t xml:space="preserve">NJC scale point </w:t>
      </w:r>
      <w:r w:rsidR="00B54674">
        <w:rPr>
          <w:rFonts w:cs="Arial"/>
        </w:rPr>
        <w:t xml:space="preserve">20-24, </w:t>
      </w:r>
      <w:r w:rsidR="00B54674" w:rsidRPr="0031217B">
        <w:rPr>
          <w:rFonts w:cs="Arial"/>
        </w:rPr>
        <w:t xml:space="preserve">currently </w:t>
      </w:r>
      <w:r w:rsidR="00B54674">
        <w:rPr>
          <w:rFonts w:cs="Arial"/>
        </w:rPr>
        <w:t>£28,837 - £31,447, per</w:t>
      </w:r>
      <w:r w:rsidR="00B54674" w:rsidRPr="0031217B">
        <w:rPr>
          <w:rFonts w:cs="Arial"/>
        </w:rPr>
        <w:t xml:space="preserve"> annum inclusive of Inner</w:t>
      </w:r>
      <w:r w:rsidR="00B54674">
        <w:rPr>
          <w:rFonts w:cs="Arial"/>
        </w:rPr>
        <w:t xml:space="preserve"> </w:t>
      </w:r>
      <w:r w:rsidR="00B54674" w:rsidRPr="0031217B">
        <w:rPr>
          <w:rFonts w:cs="Arial"/>
        </w:rPr>
        <w:t>London Weighting</w:t>
      </w:r>
      <w:r w:rsidR="00B54674">
        <w:rPr>
          <w:rFonts w:cs="Arial"/>
        </w:rPr>
        <w:t xml:space="preserve"> (Pending NJC Living Cost Allowance)</w:t>
      </w:r>
      <w:r w:rsidR="000C1BF9">
        <w:rPr>
          <w:rFonts w:cs="Arial"/>
        </w:rPr>
        <w:t xml:space="preserve">. </w:t>
      </w:r>
      <w:r w:rsidR="00B54674">
        <w:rPr>
          <w:rFonts w:cs="Arial"/>
          <w:bCs/>
        </w:rPr>
        <w:t xml:space="preserve">Based on 21 hrs. per week this is equivalent to £17, 301 based on NJC scale point 20. </w:t>
      </w:r>
    </w:p>
    <w:p w14:paraId="2353B38D" w14:textId="3452E273" w:rsidR="00194DC5" w:rsidRDefault="00194DC5" w:rsidP="00194DC5">
      <w:pPr>
        <w:pStyle w:val="NoSpacing"/>
        <w:rPr>
          <w:lang w:val="en-US"/>
        </w:rPr>
      </w:pPr>
    </w:p>
    <w:p w14:paraId="4829302D" w14:textId="2D9C13B5" w:rsidR="00910A4F" w:rsidRDefault="00910A4F" w:rsidP="00194DC5">
      <w:pPr>
        <w:pStyle w:val="NoSpacing"/>
        <w:rPr>
          <w:lang w:val="en-US"/>
        </w:rPr>
      </w:pPr>
      <w:r w:rsidRPr="00910A4F">
        <w:rPr>
          <w:b/>
          <w:lang w:val="en-US"/>
        </w:rPr>
        <w:t>Location:</w:t>
      </w:r>
      <w:r>
        <w:rPr>
          <w:lang w:val="en-US"/>
        </w:rPr>
        <w:t xml:space="preserve"> </w:t>
      </w:r>
      <w:r w:rsidR="000C1BF9">
        <w:rPr>
          <w:lang w:val="en-US"/>
        </w:rPr>
        <w:tab/>
      </w:r>
      <w:r>
        <w:rPr>
          <w:lang w:val="en-US"/>
        </w:rPr>
        <w:t>Newham</w:t>
      </w:r>
      <w:r w:rsidR="00CA6905">
        <w:rPr>
          <w:lang w:val="en-US"/>
        </w:rPr>
        <w:t xml:space="preserve"> (Currently all staff working remotely)</w:t>
      </w:r>
    </w:p>
    <w:p w14:paraId="57ACDCC5" w14:textId="1D9E5F7D" w:rsidR="005B5881" w:rsidRDefault="005B5881" w:rsidP="00194DC5">
      <w:pPr>
        <w:pStyle w:val="NoSpacing"/>
        <w:rPr>
          <w:lang w:val="en-US"/>
        </w:rPr>
      </w:pPr>
    </w:p>
    <w:p w14:paraId="5FC203CB" w14:textId="1941D184" w:rsidR="005B5881" w:rsidRPr="00C52CF6" w:rsidRDefault="005B5881" w:rsidP="00194DC5">
      <w:pPr>
        <w:pStyle w:val="NoSpacing"/>
        <w:rPr>
          <w:lang w:val="en-US"/>
        </w:rPr>
      </w:pPr>
      <w:r w:rsidRPr="005B5881">
        <w:rPr>
          <w:b/>
          <w:bCs/>
          <w:lang w:val="en-US"/>
        </w:rPr>
        <w:t xml:space="preserve">Contract: </w:t>
      </w:r>
      <w:r>
        <w:rPr>
          <w:b/>
          <w:bCs/>
          <w:lang w:val="en-US"/>
        </w:rPr>
        <w:tab/>
      </w:r>
      <w:r w:rsidRPr="00C52CF6">
        <w:rPr>
          <w:lang w:val="en-US"/>
        </w:rPr>
        <w:t xml:space="preserve">Currently until the </w:t>
      </w:r>
      <w:r w:rsidR="00C52CF6" w:rsidRPr="00C52CF6">
        <w:rPr>
          <w:lang w:val="en-US"/>
        </w:rPr>
        <w:t>31</w:t>
      </w:r>
      <w:r w:rsidR="00C52CF6" w:rsidRPr="00C52CF6">
        <w:rPr>
          <w:vertAlign w:val="superscript"/>
          <w:lang w:val="en-US"/>
        </w:rPr>
        <w:t>st</w:t>
      </w:r>
      <w:r w:rsidR="00C52CF6" w:rsidRPr="00C52CF6">
        <w:rPr>
          <w:lang w:val="en-US"/>
        </w:rPr>
        <w:t xml:space="preserve"> July 2021 with possible extension</w:t>
      </w:r>
    </w:p>
    <w:p w14:paraId="0A02B48B" w14:textId="24D4DEF0" w:rsidR="0046704C" w:rsidRPr="00C52CF6" w:rsidRDefault="0046704C" w:rsidP="00194DC5">
      <w:pPr>
        <w:pStyle w:val="NoSpacing"/>
        <w:rPr>
          <w:lang w:val="en-US"/>
        </w:rPr>
      </w:pPr>
    </w:p>
    <w:p w14:paraId="157957A2" w14:textId="12B25123" w:rsidR="0046704C" w:rsidRDefault="0046704C" w:rsidP="00194DC5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Closing Date: </w:t>
      </w:r>
      <w:r w:rsidR="00CA6905">
        <w:rPr>
          <w:b/>
          <w:lang w:val="en-US"/>
        </w:rPr>
        <w:tab/>
      </w:r>
      <w:r w:rsidR="00CA6905">
        <w:rPr>
          <w:b/>
          <w:lang w:val="en-US"/>
        </w:rPr>
        <w:tab/>
      </w:r>
      <w:r>
        <w:rPr>
          <w:b/>
          <w:lang w:val="en-US"/>
        </w:rPr>
        <w:t xml:space="preserve">5pm </w:t>
      </w:r>
      <w:r w:rsidR="00CC01C7">
        <w:rPr>
          <w:b/>
          <w:lang w:val="en-US"/>
        </w:rPr>
        <w:t xml:space="preserve">Wednesday </w:t>
      </w:r>
      <w:r w:rsidR="00B31054">
        <w:rPr>
          <w:b/>
          <w:lang w:val="en-US"/>
        </w:rPr>
        <w:t>27</w:t>
      </w:r>
      <w:r w:rsidR="00B31054" w:rsidRPr="00B31054">
        <w:rPr>
          <w:b/>
          <w:vertAlign w:val="superscript"/>
          <w:lang w:val="en-US"/>
        </w:rPr>
        <w:t>th</w:t>
      </w:r>
      <w:r w:rsidR="00B31054">
        <w:rPr>
          <w:b/>
          <w:lang w:val="en-US"/>
        </w:rPr>
        <w:t xml:space="preserve"> October 2020</w:t>
      </w:r>
    </w:p>
    <w:p w14:paraId="6BC687C5" w14:textId="5DDF6914" w:rsidR="0046704C" w:rsidRPr="0046704C" w:rsidRDefault="0046704C" w:rsidP="00194DC5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Interviews Held on: </w:t>
      </w:r>
      <w:r w:rsidR="00CA6905">
        <w:rPr>
          <w:b/>
          <w:lang w:val="en-US"/>
        </w:rPr>
        <w:tab/>
      </w:r>
      <w:r w:rsidR="00B31054">
        <w:rPr>
          <w:b/>
          <w:lang w:val="en-US"/>
        </w:rPr>
        <w:t>Between Wednesday 4</w:t>
      </w:r>
      <w:r w:rsidR="00B31054" w:rsidRPr="00B31054">
        <w:rPr>
          <w:b/>
          <w:vertAlign w:val="superscript"/>
          <w:lang w:val="en-US"/>
        </w:rPr>
        <w:t>th</w:t>
      </w:r>
      <w:r w:rsidR="00B31054">
        <w:rPr>
          <w:b/>
          <w:lang w:val="en-US"/>
        </w:rPr>
        <w:t xml:space="preserve"> </w:t>
      </w:r>
      <w:r w:rsidR="00EF11F8">
        <w:rPr>
          <w:b/>
          <w:lang w:val="en-US"/>
        </w:rPr>
        <w:t xml:space="preserve">and </w:t>
      </w:r>
      <w:r>
        <w:rPr>
          <w:b/>
          <w:lang w:val="en-US"/>
        </w:rPr>
        <w:t xml:space="preserve">Thursday </w:t>
      </w:r>
      <w:r w:rsidR="00EF11F8">
        <w:rPr>
          <w:b/>
          <w:lang w:val="en-US"/>
        </w:rPr>
        <w:t>5</w:t>
      </w:r>
      <w:r w:rsidR="00EF11F8" w:rsidRPr="00EF11F8">
        <w:rPr>
          <w:b/>
          <w:vertAlign w:val="superscript"/>
          <w:lang w:val="en-US"/>
        </w:rPr>
        <w:t>th</w:t>
      </w:r>
      <w:r w:rsidR="00EF11F8">
        <w:rPr>
          <w:b/>
          <w:lang w:val="en-US"/>
        </w:rPr>
        <w:t xml:space="preserve"> November 2020</w:t>
      </w:r>
    </w:p>
    <w:p w14:paraId="1DE201A9" w14:textId="02667A0E" w:rsidR="00194DC5" w:rsidRDefault="00194DC5" w:rsidP="00194DC5">
      <w:pPr>
        <w:pStyle w:val="NoSpacing"/>
        <w:rPr>
          <w:lang w:val="en-US"/>
        </w:rPr>
      </w:pPr>
    </w:p>
    <w:p w14:paraId="30650D68" w14:textId="27CBF946" w:rsidR="00194DC5" w:rsidRDefault="00194DC5" w:rsidP="00194DC5">
      <w:pPr>
        <w:pStyle w:val="NoSpacing"/>
        <w:rPr>
          <w:lang w:val="en-US"/>
        </w:rPr>
      </w:pPr>
      <w:r>
        <w:rPr>
          <w:lang w:val="en-US"/>
        </w:rPr>
        <w:t>Mind in Tower Hamlets and Newham is seeking to recruit a Counselling Coordinator to oversee project coordination, support and delivery of the Newham Bereavement Service.</w:t>
      </w:r>
    </w:p>
    <w:p w14:paraId="5726C36D" w14:textId="782D907C" w:rsidR="00194DC5" w:rsidRDefault="00194DC5" w:rsidP="00194DC5">
      <w:pPr>
        <w:pStyle w:val="NoSpacing"/>
        <w:rPr>
          <w:lang w:val="en-US"/>
        </w:rPr>
      </w:pPr>
    </w:p>
    <w:p w14:paraId="070CE601" w14:textId="4E062FF9" w:rsidR="00194DC5" w:rsidRDefault="00194DC5" w:rsidP="00194DC5">
      <w:pPr>
        <w:pStyle w:val="NoSpacing"/>
        <w:rPr>
          <w:lang w:val="en-US"/>
        </w:rPr>
      </w:pPr>
      <w:r>
        <w:rPr>
          <w:lang w:val="en-US"/>
        </w:rPr>
        <w:t xml:space="preserve">You must have a Psychotherapy/Counselling </w:t>
      </w:r>
      <w:r w:rsidR="0046704C">
        <w:rPr>
          <w:lang w:val="en-US"/>
        </w:rPr>
        <w:t>Q</w:t>
      </w:r>
      <w:r>
        <w:rPr>
          <w:lang w:val="en-US"/>
        </w:rPr>
        <w:t>ualification (Diploma minimum), together with substantial experience of providing counselling. You should have accredited membership of the UKCP/BACP or BCP or prepared to work towards this within the first six months.</w:t>
      </w:r>
    </w:p>
    <w:p w14:paraId="4C3B04C1" w14:textId="0F3239CE" w:rsidR="00194DC5" w:rsidRDefault="00194DC5" w:rsidP="00194DC5">
      <w:pPr>
        <w:pStyle w:val="NoSpacing"/>
        <w:rPr>
          <w:lang w:val="en-US"/>
        </w:rPr>
      </w:pPr>
    </w:p>
    <w:p w14:paraId="14E05793" w14:textId="6C06D9A8" w:rsidR="00194DC5" w:rsidRDefault="00194DC5" w:rsidP="00194DC5">
      <w:pPr>
        <w:pStyle w:val="NoSpacing"/>
        <w:rPr>
          <w:lang w:val="en-US"/>
        </w:rPr>
      </w:pPr>
      <w:r>
        <w:rPr>
          <w:lang w:val="en-US"/>
        </w:rPr>
        <w:t xml:space="preserve">You will have demonstrable experience of working in the voluntary/statutory sector </w:t>
      </w:r>
      <w:r w:rsidR="00910A4F">
        <w:rPr>
          <w:lang w:val="en-US"/>
        </w:rPr>
        <w:t>ideally in a project</w:t>
      </w:r>
      <w:r>
        <w:rPr>
          <w:lang w:val="en-US"/>
        </w:rPr>
        <w:t xml:space="preserve"> coordination/management </w:t>
      </w:r>
      <w:r w:rsidR="00910A4F">
        <w:rPr>
          <w:lang w:val="en-US"/>
        </w:rPr>
        <w:t>role</w:t>
      </w:r>
      <w:r>
        <w:rPr>
          <w:lang w:val="en-US"/>
        </w:rPr>
        <w:t xml:space="preserve"> </w:t>
      </w:r>
      <w:r w:rsidR="008C4817">
        <w:rPr>
          <w:lang w:val="en-US"/>
        </w:rPr>
        <w:t xml:space="preserve">within a clinical </w:t>
      </w:r>
      <w:r w:rsidR="00010EE3">
        <w:rPr>
          <w:lang w:val="en-US"/>
        </w:rPr>
        <w:t xml:space="preserve">setting. You must have </w:t>
      </w:r>
      <w:r w:rsidR="00460877">
        <w:rPr>
          <w:lang w:val="en-US"/>
        </w:rPr>
        <w:t xml:space="preserve">excellent planning and organisation skills as </w:t>
      </w:r>
      <w:r>
        <w:rPr>
          <w:lang w:val="en-US"/>
        </w:rPr>
        <w:t xml:space="preserve">well as the ability to </w:t>
      </w:r>
      <w:r w:rsidR="00460877">
        <w:rPr>
          <w:lang w:val="en-US"/>
        </w:rPr>
        <w:t xml:space="preserve">work in a pressurized environment and </w:t>
      </w:r>
      <w:r>
        <w:rPr>
          <w:lang w:val="en-US"/>
        </w:rPr>
        <w:t>prioritise</w:t>
      </w:r>
      <w:r w:rsidR="00910A4F">
        <w:rPr>
          <w:lang w:val="en-US"/>
        </w:rPr>
        <w:t xml:space="preserve"> workloads.</w:t>
      </w:r>
    </w:p>
    <w:p w14:paraId="64302D68" w14:textId="274ADB6E" w:rsidR="00910A4F" w:rsidRDefault="00910A4F" w:rsidP="00194DC5">
      <w:pPr>
        <w:pStyle w:val="NoSpacing"/>
        <w:rPr>
          <w:lang w:val="en-US"/>
        </w:rPr>
      </w:pPr>
    </w:p>
    <w:p w14:paraId="7DD0CCF8" w14:textId="7A740ABE" w:rsidR="00910A4F" w:rsidRDefault="00910A4F" w:rsidP="00194DC5">
      <w:pPr>
        <w:pStyle w:val="NoSpacing"/>
        <w:rPr>
          <w:lang w:val="en-US"/>
        </w:rPr>
      </w:pPr>
      <w:r>
        <w:rPr>
          <w:lang w:val="en-US"/>
        </w:rPr>
        <w:t>You must have experience of carrying out assessments including clinical assessments, staff supervision and recruitment of Clinical Placement Volunteers</w:t>
      </w:r>
      <w:r w:rsidR="00EF11F8">
        <w:rPr>
          <w:lang w:val="en-US"/>
        </w:rPr>
        <w:t xml:space="preserve"> and paid </w:t>
      </w:r>
      <w:r w:rsidR="00A0712D">
        <w:rPr>
          <w:lang w:val="en-US"/>
        </w:rPr>
        <w:t>counsellors</w:t>
      </w:r>
      <w:r>
        <w:rPr>
          <w:lang w:val="en-US"/>
        </w:rPr>
        <w:t>. You will have the ability to communicate with a diverse range of people who may be experiencing bereavement</w:t>
      </w:r>
      <w:r w:rsidR="00A0712D">
        <w:rPr>
          <w:lang w:val="en-US"/>
        </w:rPr>
        <w:t xml:space="preserve"> including those who have been recently bereaved</w:t>
      </w:r>
      <w:r>
        <w:rPr>
          <w:lang w:val="en-US"/>
        </w:rPr>
        <w:t>. You should be able to demonstrate that you are able to keep clear and concise notes and prepare written reports of a high standard as well as maintaining client database systems. Working closely with the Operational Director you will help develop the service in line with contract requirements.</w:t>
      </w:r>
    </w:p>
    <w:p w14:paraId="5BDE6177" w14:textId="7D4DE6F9" w:rsidR="00942CCB" w:rsidRDefault="00942CCB" w:rsidP="00194DC5">
      <w:pPr>
        <w:pStyle w:val="NoSpacing"/>
        <w:rPr>
          <w:lang w:val="en-US"/>
        </w:rPr>
      </w:pPr>
    </w:p>
    <w:p w14:paraId="30A2C902" w14:textId="35A59D9B" w:rsidR="00942CCB" w:rsidRDefault="00942CCB" w:rsidP="00194DC5">
      <w:pPr>
        <w:pStyle w:val="NoSpacing"/>
        <w:rPr>
          <w:lang w:val="en-US"/>
        </w:rPr>
      </w:pPr>
      <w:r>
        <w:rPr>
          <w:lang w:val="en-US"/>
        </w:rPr>
        <w:t xml:space="preserve">Benefits include training, Employee </w:t>
      </w:r>
      <w:r w:rsidR="005B5881">
        <w:rPr>
          <w:lang w:val="en-US"/>
        </w:rPr>
        <w:t>A</w:t>
      </w:r>
      <w:r>
        <w:rPr>
          <w:lang w:val="en-US"/>
        </w:rPr>
        <w:t>ssistance Programme, Company Pension and 30 days annual leave.</w:t>
      </w:r>
    </w:p>
    <w:p w14:paraId="4727945A" w14:textId="685A47CB" w:rsidR="00942CCB" w:rsidRDefault="00942CCB" w:rsidP="00194DC5">
      <w:pPr>
        <w:pStyle w:val="NoSpacing"/>
        <w:rPr>
          <w:lang w:val="en-US"/>
        </w:rPr>
      </w:pPr>
    </w:p>
    <w:p w14:paraId="6A812783" w14:textId="25268A03" w:rsidR="0046704C" w:rsidRDefault="0046704C" w:rsidP="00194DC5">
      <w:pPr>
        <w:pStyle w:val="NoSpacing"/>
        <w:rPr>
          <w:lang w:val="en-US"/>
        </w:rPr>
      </w:pPr>
      <w:r>
        <w:rPr>
          <w:lang w:val="en-US"/>
        </w:rPr>
        <w:t>Post subject to an enhance Disclosure Barring Service check. Applications welcome from all sections of the community.</w:t>
      </w:r>
    </w:p>
    <w:p w14:paraId="52895574" w14:textId="79A01E1A" w:rsidR="0046704C" w:rsidRDefault="0046704C" w:rsidP="00194DC5">
      <w:pPr>
        <w:pStyle w:val="NoSpacing"/>
        <w:rPr>
          <w:lang w:val="en-US"/>
        </w:rPr>
      </w:pPr>
    </w:p>
    <w:p w14:paraId="0EAFB8EB" w14:textId="0A017BB7" w:rsidR="0046704C" w:rsidRDefault="0046704C" w:rsidP="00194DC5">
      <w:pPr>
        <w:pStyle w:val="NoSpacing"/>
        <w:rPr>
          <w:lang w:val="en-US"/>
        </w:rPr>
      </w:pPr>
      <w:r>
        <w:rPr>
          <w:lang w:val="en-US"/>
        </w:rPr>
        <w:t>Please note that we do not accept CV ‘s</w:t>
      </w:r>
    </w:p>
    <w:p w14:paraId="75F3DDCA" w14:textId="27908512" w:rsidR="0046704C" w:rsidRDefault="0046704C" w:rsidP="00194DC5">
      <w:pPr>
        <w:pStyle w:val="NoSpacing"/>
        <w:rPr>
          <w:lang w:val="en-US"/>
        </w:rPr>
      </w:pPr>
    </w:p>
    <w:p w14:paraId="6E4DD296" w14:textId="151C5777" w:rsidR="0046704C" w:rsidRPr="0046704C" w:rsidRDefault="0046704C" w:rsidP="00194DC5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For an application pack, please email: </w:t>
      </w:r>
      <w:hyperlink r:id="rId10" w:history="1">
        <w:r w:rsidRPr="00547F25">
          <w:rPr>
            <w:rStyle w:val="Hyperlink"/>
            <w:b/>
            <w:lang w:val="en-US"/>
          </w:rPr>
          <w:t>recruitment@mithn.org.uk</w:t>
        </w:r>
      </w:hyperlink>
      <w:r>
        <w:rPr>
          <w:b/>
          <w:lang w:val="en-US"/>
        </w:rPr>
        <w:t xml:space="preserve"> quoting job ref: NBS</w:t>
      </w:r>
      <w:r w:rsidR="00F72244">
        <w:rPr>
          <w:b/>
          <w:lang w:val="en-US"/>
        </w:rPr>
        <w:t>CC</w:t>
      </w:r>
      <w:r w:rsidR="006B5451">
        <w:rPr>
          <w:b/>
          <w:lang w:val="en-US"/>
        </w:rPr>
        <w:t>2020</w:t>
      </w:r>
    </w:p>
    <w:p w14:paraId="34792695" w14:textId="77777777" w:rsidR="00194DC5" w:rsidRPr="00194DC5" w:rsidRDefault="00194DC5" w:rsidP="00194DC5">
      <w:pPr>
        <w:pStyle w:val="NoSpacing"/>
        <w:rPr>
          <w:lang w:val="en-US"/>
        </w:rPr>
      </w:pPr>
    </w:p>
    <w:p w14:paraId="352588BA" w14:textId="77777777" w:rsidR="00194DC5" w:rsidRPr="00D80700" w:rsidRDefault="00194DC5">
      <w:pPr>
        <w:rPr>
          <w:lang w:val="en-US"/>
        </w:rPr>
      </w:pPr>
    </w:p>
    <w:sectPr w:rsidR="00194DC5" w:rsidRPr="00D80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00"/>
    <w:rsid w:val="00010EE3"/>
    <w:rsid w:val="000C1BF9"/>
    <w:rsid w:val="00194DC5"/>
    <w:rsid w:val="002C1149"/>
    <w:rsid w:val="00460877"/>
    <w:rsid w:val="0046704C"/>
    <w:rsid w:val="004728C1"/>
    <w:rsid w:val="005B5881"/>
    <w:rsid w:val="005C3675"/>
    <w:rsid w:val="006B5451"/>
    <w:rsid w:val="006D1D7C"/>
    <w:rsid w:val="00814FA8"/>
    <w:rsid w:val="008C4817"/>
    <w:rsid w:val="00910A4F"/>
    <w:rsid w:val="00942CCB"/>
    <w:rsid w:val="00A0712D"/>
    <w:rsid w:val="00AE0470"/>
    <w:rsid w:val="00B31054"/>
    <w:rsid w:val="00B54674"/>
    <w:rsid w:val="00C52CF6"/>
    <w:rsid w:val="00CA6905"/>
    <w:rsid w:val="00CC01C7"/>
    <w:rsid w:val="00D47F2D"/>
    <w:rsid w:val="00D80700"/>
    <w:rsid w:val="00E057EC"/>
    <w:rsid w:val="00EF11F8"/>
    <w:rsid w:val="00F52AAE"/>
    <w:rsid w:val="00F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343D"/>
  <w15:chartTrackingRefBased/>
  <w15:docId w15:val="{D2EC9BD4-ABB2-4EF5-9614-8E5EA742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D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7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ruitment@mithn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2" ma:contentTypeDescription="Create a new document." ma:contentTypeScope="" ma:versionID="6d3ca93e087a88dd1f2ce178640d1965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f0a912048e7a4f143cc2108144d795c9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87C1F-414B-4E43-B57E-1A48CD987FE8}">
  <ds:schemaRefs>
    <ds:schemaRef ds:uri="http://schemas.microsoft.com/office/2006/documentManagement/types"/>
    <ds:schemaRef ds:uri="59c846a8-0151-4320-b9e0-580ee03ee7e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d39fcae-2a75-4950-bfd9-5f56b119ecb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740146-9140-42E3-A6B0-7D9FFE900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39A17-786A-4399-9107-ECCB2670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 Islam</dc:creator>
  <cp:keywords/>
  <dc:description/>
  <cp:lastModifiedBy>Shahan Islam</cp:lastModifiedBy>
  <cp:revision>25</cp:revision>
  <dcterms:created xsi:type="dcterms:W3CDTF">2018-11-19T14:03:00Z</dcterms:created>
  <dcterms:modified xsi:type="dcterms:W3CDTF">2020-10-08T12:25:00Z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