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F0E0B" w14:textId="18C1F3A3" w:rsidR="00CD759E" w:rsidRPr="00F13D3B" w:rsidRDefault="009F5608" w:rsidP="00E62297">
      <w:pPr>
        <w:pStyle w:val="Heading3"/>
        <w:rPr>
          <w:rFonts w:asciiTheme="minorHAnsi" w:hAnsiTheme="minorHAnsi" w:cstheme="minorHAnsi"/>
          <w:noProof/>
          <w:sz w:val="22"/>
          <w:szCs w:val="22"/>
        </w:rPr>
      </w:pPr>
      <w:r w:rsidRPr="00F13D3B">
        <w:rPr>
          <w:rFonts w:asciiTheme="minorHAnsi" w:hAnsiTheme="minorHAnsi" w:cstheme="minorHAnsi"/>
          <w:noProof/>
          <w:sz w:val="22"/>
          <w:szCs w:val="22"/>
          <w:lang w:eastAsia="en-GB"/>
        </w:rPr>
        <w:drawing>
          <wp:anchor distT="0" distB="0" distL="114300" distR="114300" simplePos="0" relativeHeight="251656192" behindDoc="0" locked="0" layoutInCell="1" allowOverlap="1" wp14:anchorId="534F0EEE" wp14:editId="03E71E11">
            <wp:simplePos x="0" y="0"/>
            <wp:positionH relativeFrom="column">
              <wp:posOffset>-330200</wp:posOffset>
            </wp:positionH>
            <wp:positionV relativeFrom="paragraph">
              <wp:posOffset>0</wp:posOffset>
            </wp:positionV>
            <wp:extent cx="1203325" cy="1057910"/>
            <wp:effectExtent l="0" t="0" r="0" b="8890"/>
            <wp:wrapSquare wrapText="bothSides"/>
            <wp:docPr id="1" name="Picture 1"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3325"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F0E0E" w14:textId="0EFBEEB8" w:rsidR="00CD759E" w:rsidRPr="00F13D3B" w:rsidRDefault="00EC2846" w:rsidP="00EC2846">
      <w:pPr>
        <w:pStyle w:val="Heading3"/>
        <w:jc w:val="right"/>
        <w:rPr>
          <w:rFonts w:asciiTheme="minorHAnsi" w:hAnsiTheme="minorHAnsi" w:cstheme="minorHAnsi"/>
          <w:noProof/>
          <w:sz w:val="22"/>
          <w:szCs w:val="22"/>
        </w:rPr>
      </w:pPr>
      <w:r>
        <w:rPr>
          <w:noProof/>
        </w:rPr>
        <w:drawing>
          <wp:inline distT="0" distB="0" distL="0" distR="0" wp14:anchorId="2F1EEEDC" wp14:editId="041AB78D">
            <wp:extent cx="844952" cy="82949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9628" cy="853720"/>
                    </a:xfrm>
                    <a:prstGeom prst="rect">
                      <a:avLst/>
                    </a:prstGeom>
                  </pic:spPr>
                </pic:pic>
              </a:graphicData>
            </a:graphic>
          </wp:inline>
        </w:drawing>
      </w:r>
    </w:p>
    <w:p w14:paraId="1DAD9BD6" w14:textId="77777777" w:rsidR="007F2120" w:rsidRPr="00F13D3B" w:rsidRDefault="007F2120" w:rsidP="007F2120">
      <w:pPr>
        <w:pStyle w:val="Heading3"/>
        <w:jc w:val="left"/>
        <w:rPr>
          <w:rFonts w:asciiTheme="minorHAnsi" w:hAnsiTheme="minorHAnsi" w:cstheme="minorHAnsi"/>
          <w:noProof/>
          <w:sz w:val="22"/>
          <w:szCs w:val="22"/>
        </w:rPr>
      </w:pPr>
    </w:p>
    <w:p w14:paraId="534F0E10" w14:textId="444B73FD" w:rsidR="00E62297" w:rsidRPr="00F13D3B" w:rsidRDefault="00E62297" w:rsidP="007F2120">
      <w:pPr>
        <w:pStyle w:val="Heading3"/>
        <w:rPr>
          <w:rFonts w:asciiTheme="minorHAnsi" w:hAnsiTheme="minorHAnsi" w:cstheme="minorHAnsi"/>
          <w:noProof/>
          <w:sz w:val="22"/>
          <w:szCs w:val="22"/>
        </w:rPr>
      </w:pPr>
      <w:r w:rsidRPr="00F13D3B">
        <w:rPr>
          <w:rFonts w:asciiTheme="minorHAnsi" w:hAnsiTheme="minorHAnsi" w:cstheme="minorHAnsi"/>
          <w:noProof/>
          <w:sz w:val="22"/>
          <w:szCs w:val="22"/>
        </w:rPr>
        <w:t>Job Description</w:t>
      </w:r>
      <w:r w:rsidR="006601B6" w:rsidRPr="00F13D3B">
        <w:rPr>
          <w:rFonts w:asciiTheme="minorHAnsi" w:hAnsiTheme="minorHAnsi" w:cstheme="minorHAnsi"/>
          <w:noProof/>
          <w:sz w:val="22"/>
          <w:szCs w:val="22"/>
        </w:rPr>
        <w:t xml:space="preserve"> and Person Specification</w:t>
      </w:r>
    </w:p>
    <w:p w14:paraId="534F0E11" w14:textId="77777777" w:rsidR="00E62297" w:rsidRPr="00F13D3B" w:rsidRDefault="00E62297" w:rsidP="00E62297">
      <w:pPr>
        <w:pStyle w:val="Heading3"/>
        <w:rPr>
          <w:rFonts w:asciiTheme="minorHAnsi" w:hAnsiTheme="minorHAnsi" w:cstheme="minorHAnsi"/>
          <w:noProof/>
          <w:sz w:val="22"/>
          <w:szCs w:val="22"/>
        </w:rPr>
      </w:pPr>
    </w:p>
    <w:p w14:paraId="534F0E12" w14:textId="77777777" w:rsidR="00E62297" w:rsidRPr="00F13D3B" w:rsidRDefault="00E62297" w:rsidP="00E62297">
      <w:pPr>
        <w:jc w:val="center"/>
        <w:rPr>
          <w:rFonts w:asciiTheme="minorHAnsi" w:hAnsiTheme="minorHAnsi" w:cstheme="minorHAnsi"/>
          <w:b/>
          <w:sz w:val="22"/>
          <w:szCs w:val="22"/>
          <w:u w:val="single"/>
        </w:rPr>
      </w:pPr>
    </w:p>
    <w:p w14:paraId="534F0E13" w14:textId="4D428C5D" w:rsidR="00E62297" w:rsidRPr="00F13D3B" w:rsidRDefault="00E62297" w:rsidP="00E62297">
      <w:pPr>
        <w:pStyle w:val="Heading3"/>
        <w:jc w:val="left"/>
        <w:rPr>
          <w:rFonts w:asciiTheme="minorHAnsi" w:hAnsiTheme="minorHAnsi" w:cstheme="minorHAnsi"/>
          <w:b w:val="0"/>
          <w:sz w:val="22"/>
          <w:szCs w:val="22"/>
          <w:u w:val="none"/>
        </w:rPr>
      </w:pPr>
      <w:bookmarkStart w:id="0" w:name="_Hlk58401317"/>
      <w:r w:rsidRPr="00F13D3B">
        <w:rPr>
          <w:rFonts w:asciiTheme="minorHAnsi" w:hAnsiTheme="minorHAnsi" w:cstheme="minorHAnsi"/>
          <w:sz w:val="22"/>
          <w:szCs w:val="22"/>
          <w:u w:val="none"/>
        </w:rPr>
        <w:t>JOB TITLE:</w:t>
      </w:r>
      <w:r w:rsidRPr="00F13D3B">
        <w:rPr>
          <w:rFonts w:asciiTheme="minorHAnsi" w:hAnsiTheme="minorHAnsi" w:cstheme="minorHAnsi"/>
          <w:b w:val="0"/>
          <w:sz w:val="22"/>
          <w:szCs w:val="22"/>
          <w:u w:val="none"/>
        </w:rPr>
        <w:tab/>
      </w:r>
      <w:r w:rsidRPr="00F13D3B">
        <w:rPr>
          <w:rFonts w:asciiTheme="minorHAnsi" w:hAnsiTheme="minorHAnsi" w:cstheme="minorHAnsi"/>
          <w:b w:val="0"/>
          <w:sz w:val="22"/>
          <w:szCs w:val="22"/>
          <w:u w:val="none"/>
        </w:rPr>
        <w:tab/>
      </w:r>
      <w:r w:rsidRPr="00F13D3B">
        <w:rPr>
          <w:rFonts w:asciiTheme="minorHAnsi" w:hAnsiTheme="minorHAnsi" w:cstheme="minorHAnsi"/>
          <w:b w:val="0"/>
          <w:sz w:val="22"/>
          <w:szCs w:val="22"/>
          <w:u w:val="none"/>
        </w:rPr>
        <w:tab/>
      </w:r>
      <w:r w:rsidR="00E72418" w:rsidRPr="00F13D3B">
        <w:rPr>
          <w:rFonts w:asciiTheme="minorHAnsi" w:hAnsiTheme="minorHAnsi" w:cstheme="minorHAnsi"/>
          <w:b w:val="0"/>
          <w:sz w:val="22"/>
          <w:szCs w:val="22"/>
          <w:u w:val="none"/>
        </w:rPr>
        <w:t>Support Worker – New Horizons Project</w:t>
      </w:r>
    </w:p>
    <w:p w14:paraId="534F0E14" w14:textId="77777777" w:rsidR="00E62297" w:rsidRPr="00F13D3B" w:rsidRDefault="00E62297" w:rsidP="00E62297">
      <w:pPr>
        <w:rPr>
          <w:rFonts w:asciiTheme="minorHAnsi" w:hAnsiTheme="minorHAnsi" w:cstheme="minorHAnsi"/>
          <w:sz w:val="22"/>
          <w:szCs w:val="22"/>
        </w:rPr>
      </w:pPr>
    </w:p>
    <w:p w14:paraId="534F0E15" w14:textId="2F485470" w:rsidR="00E62297" w:rsidRPr="009C32BC" w:rsidRDefault="009F5608" w:rsidP="009F5608">
      <w:pPr>
        <w:ind w:left="2880" w:hanging="2880"/>
        <w:rPr>
          <w:rFonts w:asciiTheme="minorHAnsi" w:hAnsiTheme="minorHAnsi" w:cstheme="minorHAnsi"/>
          <w:sz w:val="22"/>
          <w:szCs w:val="22"/>
          <w:lang w:val="en-GB"/>
        </w:rPr>
      </w:pPr>
      <w:r w:rsidRPr="009C32BC">
        <w:rPr>
          <w:rFonts w:asciiTheme="minorHAnsi" w:hAnsiTheme="minorHAnsi" w:cstheme="minorHAnsi"/>
          <w:b/>
          <w:sz w:val="22"/>
          <w:szCs w:val="22"/>
          <w:lang w:val="en-GB"/>
        </w:rPr>
        <w:t>GRADE:</w:t>
      </w:r>
      <w:r w:rsidRPr="009C32BC">
        <w:rPr>
          <w:rFonts w:asciiTheme="minorHAnsi" w:hAnsiTheme="minorHAnsi" w:cstheme="minorHAnsi"/>
          <w:b/>
          <w:sz w:val="22"/>
          <w:szCs w:val="22"/>
          <w:lang w:val="en-GB"/>
        </w:rPr>
        <w:tab/>
      </w:r>
      <w:r w:rsidR="009C32BC" w:rsidRPr="009C32BC">
        <w:rPr>
          <w:rFonts w:asciiTheme="minorHAnsi" w:hAnsiTheme="minorHAnsi" w:cstheme="minorHAnsi"/>
          <w:sz w:val="22"/>
          <w:szCs w:val="22"/>
          <w:lang w:val="en-GB"/>
        </w:rPr>
        <w:t>NJC Scp</w:t>
      </w:r>
      <w:r w:rsidR="00662F24" w:rsidRPr="009C32BC">
        <w:rPr>
          <w:rFonts w:asciiTheme="minorHAnsi" w:hAnsiTheme="minorHAnsi" w:cstheme="minorHAnsi"/>
          <w:sz w:val="22"/>
          <w:szCs w:val="22"/>
          <w:lang w:val="en-GB"/>
        </w:rPr>
        <w:t xml:space="preserve"> </w:t>
      </w:r>
      <w:r w:rsidR="00853079" w:rsidRPr="009C32BC">
        <w:rPr>
          <w:rFonts w:asciiTheme="minorHAnsi" w:hAnsiTheme="minorHAnsi" w:cstheme="minorHAnsi"/>
          <w:sz w:val="22"/>
          <w:szCs w:val="22"/>
          <w:lang w:val="en-GB"/>
        </w:rPr>
        <w:t xml:space="preserve">7 – 14 </w:t>
      </w:r>
      <w:r w:rsidR="00662F24" w:rsidRPr="009C32BC">
        <w:rPr>
          <w:rFonts w:asciiTheme="minorHAnsi" w:hAnsiTheme="minorHAnsi" w:cstheme="minorHAnsi"/>
          <w:sz w:val="22"/>
          <w:szCs w:val="22"/>
          <w:lang w:val="en-GB"/>
        </w:rPr>
        <w:t>(£23,634 - £26,622 p.a. incl ILW)</w:t>
      </w:r>
      <w:r w:rsidR="009C32BC" w:rsidRPr="009C32BC">
        <w:rPr>
          <w:rFonts w:asciiTheme="minorHAnsi" w:hAnsiTheme="minorHAnsi" w:cstheme="minorHAnsi"/>
          <w:sz w:val="22"/>
          <w:szCs w:val="22"/>
          <w:lang w:val="en-GB"/>
        </w:rPr>
        <w:t>, pro rata to 28 hou</w:t>
      </w:r>
      <w:r w:rsidR="009C32BC">
        <w:rPr>
          <w:rFonts w:asciiTheme="minorHAnsi" w:hAnsiTheme="minorHAnsi" w:cstheme="minorHAnsi"/>
          <w:sz w:val="22"/>
          <w:szCs w:val="22"/>
          <w:lang w:val="en-GB"/>
        </w:rPr>
        <w:t xml:space="preserve">rs, at </w:t>
      </w:r>
      <w:r w:rsidR="00F1353B">
        <w:rPr>
          <w:rFonts w:asciiTheme="minorHAnsi" w:hAnsiTheme="minorHAnsi" w:cstheme="minorHAnsi"/>
          <w:sz w:val="22"/>
          <w:szCs w:val="22"/>
          <w:lang w:val="en-GB"/>
        </w:rPr>
        <w:t xml:space="preserve">scale point 7 </w:t>
      </w:r>
      <w:r w:rsidR="00B21285">
        <w:rPr>
          <w:rFonts w:asciiTheme="minorHAnsi" w:hAnsiTheme="minorHAnsi" w:cstheme="minorHAnsi"/>
          <w:sz w:val="22"/>
          <w:szCs w:val="22"/>
          <w:lang w:val="en-GB"/>
        </w:rPr>
        <w:t xml:space="preserve">this </w:t>
      </w:r>
      <w:r w:rsidR="00F1353B">
        <w:rPr>
          <w:rFonts w:asciiTheme="minorHAnsi" w:hAnsiTheme="minorHAnsi" w:cstheme="minorHAnsi"/>
          <w:sz w:val="22"/>
          <w:szCs w:val="22"/>
          <w:lang w:val="en-GB"/>
        </w:rPr>
        <w:t>is currently</w:t>
      </w:r>
      <w:r w:rsidR="00B21285">
        <w:rPr>
          <w:rFonts w:asciiTheme="minorHAnsi" w:hAnsiTheme="minorHAnsi" w:cstheme="minorHAnsi"/>
          <w:sz w:val="22"/>
          <w:szCs w:val="22"/>
          <w:lang w:val="en-GB"/>
        </w:rPr>
        <w:t xml:space="preserve"> £18, 907</w:t>
      </w:r>
      <w:r w:rsidR="00553B7D">
        <w:rPr>
          <w:rFonts w:asciiTheme="minorHAnsi" w:hAnsiTheme="minorHAnsi" w:cstheme="minorHAnsi"/>
          <w:sz w:val="22"/>
          <w:szCs w:val="22"/>
          <w:lang w:val="en-GB"/>
        </w:rPr>
        <w:t xml:space="preserve"> per annum</w:t>
      </w:r>
    </w:p>
    <w:p w14:paraId="534F0E16" w14:textId="77777777" w:rsidR="00E62297" w:rsidRPr="009C32BC" w:rsidRDefault="00E62297" w:rsidP="00E62297">
      <w:pPr>
        <w:rPr>
          <w:rFonts w:asciiTheme="minorHAnsi" w:hAnsiTheme="minorHAnsi" w:cstheme="minorHAnsi"/>
          <w:sz w:val="22"/>
          <w:szCs w:val="22"/>
          <w:lang w:val="en-GB"/>
        </w:rPr>
      </w:pPr>
    </w:p>
    <w:p w14:paraId="534F0E17" w14:textId="07C94652" w:rsidR="00E62297" w:rsidRPr="00F13D3B" w:rsidRDefault="00E62297" w:rsidP="00E62297">
      <w:pPr>
        <w:rPr>
          <w:rFonts w:asciiTheme="minorHAnsi" w:hAnsiTheme="minorHAnsi" w:cstheme="minorHAnsi"/>
          <w:sz w:val="22"/>
          <w:szCs w:val="22"/>
        </w:rPr>
      </w:pPr>
      <w:r w:rsidRPr="00F13D3B">
        <w:rPr>
          <w:rFonts w:asciiTheme="minorHAnsi" w:hAnsiTheme="minorHAnsi" w:cstheme="minorHAnsi"/>
          <w:b/>
          <w:sz w:val="22"/>
          <w:szCs w:val="22"/>
        </w:rPr>
        <w:t>RESPONSIBLE TO:</w:t>
      </w:r>
      <w:r w:rsidRPr="00F13D3B">
        <w:rPr>
          <w:rFonts w:asciiTheme="minorHAnsi" w:hAnsiTheme="minorHAnsi" w:cstheme="minorHAnsi"/>
          <w:b/>
          <w:sz w:val="22"/>
          <w:szCs w:val="22"/>
        </w:rPr>
        <w:tab/>
      </w:r>
      <w:r w:rsidRPr="00F13D3B">
        <w:rPr>
          <w:rFonts w:asciiTheme="minorHAnsi" w:hAnsiTheme="minorHAnsi" w:cstheme="minorHAnsi"/>
          <w:b/>
          <w:sz w:val="22"/>
          <w:szCs w:val="22"/>
        </w:rPr>
        <w:tab/>
      </w:r>
      <w:r w:rsidR="00E72418" w:rsidRPr="00F13D3B">
        <w:rPr>
          <w:rFonts w:asciiTheme="minorHAnsi" w:hAnsiTheme="minorHAnsi" w:cstheme="minorHAnsi"/>
          <w:sz w:val="22"/>
          <w:szCs w:val="22"/>
        </w:rPr>
        <w:t>Project Coordinator</w:t>
      </w:r>
    </w:p>
    <w:p w14:paraId="534F0E18" w14:textId="77777777" w:rsidR="00E62297" w:rsidRPr="00F13D3B" w:rsidRDefault="00E62297" w:rsidP="00E62297">
      <w:pPr>
        <w:rPr>
          <w:rFonts w:asciiTheme="minorHAnsi" w:hAnsiTheme="minorHAnsi" w:cstheme="minorHAnsi"/>
          <w:sz w:val="22"/>
          <w:szCs w:val="22"/>
        </w:rPr>
      </w:pPr>
    </w:p>
    <w:p w14:paraId="534F0E19" w14:textId="77777777" w:rsidR="00E62297" w:rsidRPr="00F13D3B" w:rsidRDefault="00E62297" w:rsidP="00E62297">
      <w:pPr>
        <w:ind w:left="2880" w:hanging="2880"/>
        <w:rPr>
          <w:rFonts w:asciiTheme="minorHAnsi" w:hAnsiTheme="minorHAnsi" w:cstheme="minorHAnsi"/>
          <w:sz w:val="22"/>
          <w:szCs w:val="22"/>
        </w:rPr>
      </w:pPr>
      <w:r w:rsidRPr="00F13D3B">
        <w:rPr>
          <w:rFonts w:asciiTheme="minorHAnsi" w:hAnsiTheme="minorHAnsi" w:cstheme="minorHAnsi"/>
          <w:b/>
          <w:sz w:val="22"/>
          <w:szCs w:val="22"/>
        </w:rPr>
        <w:t>BASE:</w:t>
      </w:r>
      <w:r w:rsidRPr="00F13D3B">
        <w:rPr>
          <w:rFonts w:asciiTheme="minorHAnsi" w:hAnsiTheme="minorHAnsi" w:cstheme="minorHAnsi"/>
          <w:b/>
          <w:sz w:val="22"/>
          <w:szCs w:val="22"/>
        </w:rPr>
        <w:tab/>
      </w:r>
      <w:r w:rsidRPr="00F13D3B">
        <w:rPr>
          <w:rFonts w:asciiTheme="minorHAnsi" w:hAnsiTheme="minorHAnsi" w:cstheme="minorHAnsi"/>
          <w:sz w:val="22"/>
          <w:szCs w:val="22"/>
        </w:rPr>
        <w:t xml:space="preserve">Open House, 13 Whitethorn Street, </w:t>
      </w:r>
      <w:r w:rsidR="006601B6" w:rsidRPr="00F13D3B">
        <w:rPr>
          <w:rFonts w:asciiTheme="minorHAnsi" w:hAnsiTheme="minorHAnsi" w:cstheme="minorHAnsi"/>
          <w:sz w:val="22"/>
          <w:szCs w:val="22"/>
        </w:rPr>
        <w:t xml:space="preserve">London E3 4DA </w:t>
      </w:r>
      <w:r w:rsidRPr="00F13D3B">
        <w:rPr>
          <w:rFonts w:asciiTheme="minorHAnsi" w:hAnsiTheme="minorHAnsi" w:cstheme="minorHAnsi"/>
          <w:sz w:val="22"/>
          <w:szCs w:val="22"/>
        </w:rPr>
        <w:t>(although you may be required to work in other locations either temporarily or permanently</w:t>
      </w:r>
    </w:p>
    <w:p w14:paraId="534F0E1A" w14:textId="77777777" w:rsidR="00E62297" w:rsidRPr="00F13D3B" w:rsidRDefault="00E62297" w:rsidP="00E62297">
      <w:pPr>
        <w:rPr>
          <w:rFonts w:asciiTheme="minorHAnsi" w:hAnsiTheme="minorHAnsi" w:cstheme="minorHAnsi"/>
          <w:sz w:val="22"/>
          <w:szCs w:val="22"/>
        </w:rPr>
      </w:pPr>
    </w:p>
    <w:p w14:paraId="534F0E1B" w14:textId="1FBE2A0A" w:rsidR="00E62297" w:rsidRDefault="00E62297" w:rsidP="00E62297">
      <w:pPr>
        <w:ind w:left="2880" w:hanging="2880"/>
        <w:rPr>
          <w:rFonts w:asciiTheme="minorHAnsi" w:hAnsiTheme="minorHAnsi" w:cstheme="minorHAnsi"/>
          <w:sz w:val="22"/>
          <w:szCs w:val="22"/>
        </w:rPr>
      </w:pPr>
      <w:r w:rsidRPr="00F13D3B">
        <w:rPr>
          <w:rFonts w:asciiTheme="minorHAnsi" w:hAnsiTheme="minorHAnsi" w:cstheme="minorHAnsi"/>
          <w:b/>
          <w:sz w:val="22"/>
          <w:szCs w:val="22"/>
        </w:rPr>
        <w:t>HOURS:</w:t>
      </w:r>
      <w:r w:rsidRPr="00F13D3B">
        <w:rPr>
          <w:rFonts w:asciiTheme="minorHAnsi" w:hAnsiTheme="minorHAnsi" w:cstheme="minorHAnsi"/>
          <w:b/>
          <w:sz w:val="22"/>
          <w:szCs w:val="22"/>
        </w:rPr>
        <w:tab/>
      </w:r>
      <w:r w:rsidR="00E72418" w:rsidRPr="00F13D3B">
        <w:rPr>
          <w:rFonts w:asciiTheme="minorHAnsi" w:hAnsiTheme="minorHAnsi" w:cstheme="minorHAnsi"/>
          <w:sz w:val="22"/>
          <w:szCs w:val="22"/>
        </w:rPr>
        <w:t xml:space="preserve">28hrs per week </w:t>
      </w:r>
      <w:r w:rsidR="00251350" w:rsidRPr="00F13D3B">
        <w:rPr>
          <w:rFonts w:asciiTheme="minorHAnsi" w:hAnsiTheme="minorHAnsi" w:cstheme="minorHAnsi"/>
          <w:sz w:val="22"/>
          <w:szCs w:val="22"/>
        </w:rPr>
        <w:t>(including evenings and some weekends)</w:t>
      </w:r>
    </w:p>
    <w:p w14:paraId="5D5F7F39" w14:textId="33A09363" w:rsidR="009213C2" w:rsidRDefault="009213C2" w:rsidP="00E62297">
      <w:pPr>
        <w:ind w:left="2880" w:hanging="2880"/>
        <w:rPr>
          <w:rFonts w:asciiTheme="minorHAnsi" w:hAnsiTheme="minorHAnsi" w:cstheme="minorHAnsi"/>
          <w:b/>
          <w:sz w:val="22"/>
          <w:szCs w:val="22"/>
        </w:rPr>
      </w:pPr>
    </w:p>
    <w:p w14:paraId="32430319" w14:textId="0567761D" w:rsidR="009213C2" w:rsidRPr="009213C2" w:rsidRDefault="009213C2" w:rsidP="00E62297">
      <w:pPr>
        <w:ind w:left="2880" w:hanging="2880"/>
        <w:rPr>
          <w:rFonts w:asciiTheme="minorHAnsi" w:hAnsiTheme="minorHAnsi" w:cstheme="minorHAnsi"/>
          <w:bCs/>
          <w:sz w:val="22"/>
          <w:szCs w:val="22"/>
        </w:rPr>
      </w:pPr>
      <w:r>
        <w:rPr>
          <w:rFonts w:asciiTheme="minorHAnsi" w:hAnsiTheme="minorHAnsi" w:cstheme="minorHAnsi"/>
          <w:b/>
          <w:sz w:val="22"/>
          <w:szCs w:val="22"/>
        </w:rPr>
        <w:t>CONTRACT:</w:t>
      </w:r>
      <w:r>
        <w:rPr>
          <w:rFonts w:asciiTheme="minorHAnsi" w:hAnsiTheme="minorHAnsi" w:cstheme="minorHAnsi"/>
          <w:b/>
          <w:sz w:val="22"/>
          <w:szCs w:val="22"/>
        </w:rPr>
        <w:tab/>
      </w:r>
      <w:r>
        <w:rPr>
          <w:rFonts w:asciiTheme="minorHAnsi" w:hAnsiTheme="minorHAnsi" w:cstheme="minorHAnsi"/>
          <w:bCs/>
          <w:sz w:val="22"/>
          <w:szCs w:val="22"/>
        </w:rPr>
        <w:t>3 Years, ending 31</w:t>
      </w:r>
      <w:r w:rsidRPr="009213C2">
        <w:rPr>
          <w:rFonts w:asciiTheme="minorHAnsi" w:hAnsiTheme="minorHAnsi" w:cstheme="minorHAnsi"/>
          <w:bCs/>
          <w:sz w:val="22"/>
          <w:szCs w:val="22"/>
          <w:vertAlign w:val="superscript"/>
        </w:rPr>
        <w:t>st</w:t>
      </w:r>
      <w:r>
        <w:rPr>
          <w:rFonts w:asciiTheme="minorHAnsi" w:hAnsiTheme="minorHAnsi" w:cstheme="minorHAnsi"/>
          <w:bCs/>
          <w:sz w:val="22"/>
          <w:szCs w:val="22"/>
        </w:rPr>
        <w:t xml:space="preserve"> Dec 2023</w:t>
      </w:r>
    </w:p>
    <w:bookmarkEnd w:id="0"/>
    <w:p w14:paraId="534F0E1D" w14:textId="77777777" w:rsidR="00E62297" w:rsidRPr="00F13D3B" w:rsidRDefault="00E62297">
      <w:pPr>
        <w:rPr>
          <w:rFonts w:asciiTheme="minorHAnsi" w:hAnsiTheme="minorHAnsi" w:cstheme="minorHAnsi"/>
          <w:b/>
          <w:sz w:val="22"/>
          <w:szCs w:val="22"/>
        </w:rPr>
      </w:pPr>
    </w:p>
    <w:p w14:paraId="534F0E1E" w14:textId="77777777" w:rsidR="00E62297" w:rsidRPr="00F13D3B" w:rsidRDefault="00E62297">
      <w:pPr>
        <w:rPr>
          <w:rFonts w:asciiTheme="minorHAnsi" w:hAnsiTheme="minorHAnsi" w:cstheme="minorHAnsi"/>
          <w:b/>
          <w:sz w:val="22"/>
          <w:szCs w:val="22"/>
        </w:rPr>
      </w:pPr>
      <w:r w:rsidRPr="00F13D3B">
        <w:rPr>
          <w:rFonts w:asciiTheme="minorHAnsi" w:hAnsiTheme="minorHAnsi" w:cstheme="minorHAnsi"/>
          <w:b/>
          <w:sz w:val="22"/>
          <w:szCs w:val="22"/>
        </w:rPr>
        <w:t>Management Structure</w:t>
      </w:r>
    </w:p>
    <w:p w14:paraId="534F0E1F" w14:textId="77777777" w:rsidR="00E62297" w:rsidRPr="00F13D3B" w:rsidRDefault="00E62297">
      <w:pPr>
        <w:rPr>
          <w:rFonts w:asciiTheme="minorHAnsi" w:hAnsiTheme="minorHAnsi" w:cstheme="minorHAnsi"/>
          <w:b/>
          <w:sz w:val="22"/>
          <w:szCs w:val="22"/>
        </w:rPr>
      </w:pPr>
    </w:p>
    <w:p w14:paraId="534F0E20" w14:textId="2123DD54" w:rsidR="00E62297" w:rsidRDefault="00E62297">
      <w:pPr>
        <w:rPr>
          <w:rFonts w:asciiTheme="minorHAnsi" w:hAnsiTheme="minorHAnsi" w:cstheme="minorHAnsi"/>
          <w:sz w:val="22"/>
          <w:szCs w:val="22"/>
        </w:rPr>
      </w:pPr>
      <w:r w:rsidRPr="00F13D3B">
        <w:rPr>
          <w:rFonts w:asciiTheme="minorHAnsi" w:hAnsiTheme="minorHAnsi" w:cstheme="minorHAnsi"/>
          <w:sz w:val="22"/>
          <w:szCs w:val="22"/>
        </w:rPr>
        <w:t xml:space="preserve">Mind in Tower Hamlets and Newham staff </w:t>
      </w:r>
      <w:r w:rsidR="002D65AF" w:rsidRPr="00F13D3B">
        <w:rPr>
          <w:rFonts w:asciiTheme="minorHAnsi" w:hAnsiTheme="minorHAnsi" w:cstheme="minorHAnsi"/>
          <w:sz w:val="22"/>
          <w:szCs w:val="22"/>
        </w:rPr>
        <w:t xml:space="preserve">are accountable to the CEO. </w:t>
      </w:r>
      <w:r w:rsidR="00CD759E" w:rsidRPr="00F13D3B">
        <w:rPr>
          <w:rFonts w:asciiTheme="minorHAnsi" w:hAnsiTheme="minorHAnsi" w:cstheme="minorHAnsi"/>
          <w:sz w:val="22"/>
          <w:szCs w:val="22"/>
        </w:rPr>
        <w:t>T</w:t>
      </w:r>
      <w:r w:rsidR="00251350" w:rsidRPr="00F13D3B">
        <w:rPr>
          <w:rFonts w:asciiTheme="minorHAnsi" w:hAnsiTheme="minorHAnsi" w:cstheme="minorHAnsi"/>
          <w:sz w:val="22"/>
          <w:szCs w:val="22"/>
        </w:rPr>
        <w:t xml:space="preserve">he New Horizons Support Worker </w:t>
      </w:r>
      <w:r w:rsidR="000A03F8" w:rsidRPr="00F13D3B">
        <w:rPr>
          <w:rFonts w:asciiTheme="minorHAnsi" w:hAnsiTheme="minorHAnsi" w:cstheme="minorHAnsi"/>
          <w:sz w:val="22"/>
          <w:szCs w:val="22"/>
        </w:rPr>
        <w:t xml:space="preserve">will be </w:t>
      </w:r>
      <w:r w:rsidR="00B5025E" w:rsidRPr="00F13D3B">
        <w:rPr>
          <w:rFonts w:asciiTheme="minorHAnsi" w:hAnsiTheme="minorHAnsi" w:cstheme="minorHAnsi"/>
          <w:sz w:val="22"/>
          <w:szCs w:val="22"/>
        </w:rPr>
        <w:t>supervised</w:t>
      </w:r>
      <w:r w:rsidR="000A03F8" w:rsidRPr="00F13D3B">
        <w:rPr>
          <w:rFonts w:asciiTheme="minorHAnsi" w:hAnsiTheme="minorHAnsi" w:cstheme="minorHAnsi"/>
          <w:sz w:val="22"/>
          <w:szCs w:val="22"/>
        </w:rPr>
        <w:t xml:space="preserve"> </w:t>
      </w:r>
      <w:r w:rsidR="00B5025E" w:rsidRPr="00F13D3B">
        <w:rPr>
          <w:rFonts w:asciiTheme="minorHAnsi" w:hAnsiTheme="minorHAnsi" w:cstheme="minorHAnsi"/>
          <w:sz w:val="22"/>
          <w:szCs w:val="22"/>
        </w:rPr>
        <w:t>by the</w:t>
      </w:r>
      <w:r w:rsidR="00251350" w:rsidRPr="00F13D3B">
        <w:rPr>
          <w:rFonts w:asciiTheme="minorHAnsi" w:hAnsiTheme="minorHAnsi" w:cstheme="minorHAnsi"/>
          <w:sz w:val="22"/>
          <w:szCs w:val="22"/>
        </w:rPr>
        <w:t xml:space="preserve"> Project Coordinator </w:t>
      </w:r>
      <w:r w:rsidR="00B5025E" w:rsidRPr="00F13D3B">
        <w:rPr>
          <w:rFonts w:asciiTheme="minorHAnsi" w:hAnsiTheme="minorHAnsi" w:cstheme="minorHAnsi"/>
          <w:sz w:val="22"/>
          <w:szCs w:val="22"/>
        </w:rPr>
        <w:t>who reports to the Operations Director.</w:t>
      </w:r>
    </w:p>
    <w:p w14:paraId="534F0E21" w14:textId="352CB4C0" w:rsidR="00E62297" w:rsidRPr="00F13D3B" w:rsidRDefault="00E62297">
      <w:pPr>
        <w:rPr>
          <w:rFonts w:asciiTheme="minorHAnsi" w:hAnsiTheme="minorHAnsi" w:cstheme="minorHAnsi"/>
          <w:b/>
          <w:sz w:val="22"/>
          <w:szCs w:val="22"/>
        </w:rPr>
      </w:pPr>
    </w:p>
    <w:p w14:paraId="5EED9E25" w14:textId="18BEE0A5" w:rsidR="0099685D" w:rsidRPr="00F13D3B" w:rsidRDefault="0099685D">
      <w:pPr>
        <w:rPr>
          <w:rFonts w:asciiTheme="minorHAnsi" w:hAnsiTheme="minorHAnsi" w:cstheme="minorHAnsi"/>
          <w:b/>
          <w:sz w:val="22"/>
          <w:szCs w:val="22"/>
        </w:rPr>
      </w:pPr>
      <w:r w:rsidRPr="00F13D3B">
        <w:rPr>
          <w:rFonts w:asciiTheme="minorHAnsi" w:hAnsiTheme="minorHAnsi" w:cstheme="minorHAnsi"/>
          <w:b/>
          <w:sz w:val="22"/>
          <w:szCs w:val="22"/>
        </w:rPr>
        <w:t>Background on the Service</w:t>
      </w:r>
    </w:p>
    <w:p w14:paraId="6DBCDAAD" w14:textId="77777777" w:rsidR="00461866" w:rsidRPr="00F13D3B" w:rsidRDefault="00461866">
      <w:pPr>
        <w:rPr>
          <w:rFonts w:asciiTheme="minorHAnsi" w:hAnsiTheme="minorHAnsi" w:cstheme="minorHAnsi"/>
          <w:b/>
          <w:sz w:val="22"/>
          <w:szCs w:val="22"/>
        </w:rPr>
      </w:pPr>
    </w:p>
    <w:p w14:paraId="34135090" w14:textId="6E176885" w:rsidR="00F14A54" w:rsidRPr="00F13D3B" w:rsidRDefault="00B5025E" w:rsidP="00E62297">
      <w:pPr>
        <w:rPr>
          <w:rFonts w:asciiTheme="minorHAnsi" w:hAnsiTheme="minorHAnsi" w:cstheme="minorHAnsi"/>
          <w:sz w:val="22"/>
          <w:szCs w:val="22"/>
        </w:rPr>
      </w:pPr>
      <w:r w:rsidRPr="00F13D3B">
        <w:rPr>
          <w:rFonts w:asciiTheme="minorHAnsi" w:hAnsiTheme="minorHAnsi" w:cstheme="minorHAnsi"/>
          <w:sz w:val="22"/>
          <w:szCs w:val="22"/>
        </w:rPr>
        <w:t xml:space="preserve">Mind in Tower Hamlets and Newham </w:t>
      </w:r>
      <w:r w:rsidR="00D96CCA" w:rsidRPr="00F13D3B">
        <w:rPr>
          <w:rFonts w:asciiTheme="minorHAnsi" w:hAnsiTheme="minorHAnsi" w:cstheme="minorHAnsi"/>
          <w:sz w:val="22"/>
          <w:szCs w:val="22"/>
        </w:rPr>
        <w:t xml:space="preserve">are setting up an innovative new peer led service </w:t>
      </w:r>
      <w:r w:rsidR="00BF3572" w:rsidRPr="00F13D3B">
        <w:rPr>
          <w:rFonts w:asciiTheme="minorHAnsi" w:hAnsiTheme="minorHAnsi" w:cstheme="minorHAnsi"/>
          <w:sz w:val="22"/>
          <w:szCs w:val="22"/>
        </w:rPr>
        <w:t>in Tower Hamlets</w:t>
      </w:r>
      <w:r w:rsidR="00853079">
        <w:rPr>
          <w:rFonts w:asciiTheme="minorHAnsi" w:hAnsiTheme="minorHAnsi" w:cstheme="minorHAnsi"/>
          <w:sz w:val="22"/>
          <w:szCs w:val="22"/>
        </w:rPr>
        <w:t xml:space="preserve">. </w:t>
      </w:r>
      <w:r w:rsidR="007E2DF9" w:rsidRPr="00F13D3B">
        <w:rPr>
          <w:rFonts w:asciiTheme="minorHAnsi" w:hAnsiTheme="minorHAnsi" w:cstheme="minorHAnsi"/>
          <w:sz w:val="22"/>
          <w:szCs w:val="22"/>
        </w:rPr>
        <w:t xml:space="preserve"> The New Horizons project </w:t>
      </w:r>
      <w:r w:rsidR="009F5134" w:rsidRPr="00F13D3B">
        <w:rPr>
          <w:rFonts w:asciiTheme="minorHAnsi" w:hAnsiTheme="minorHAnsi" w:cstheme="minorHAnsi"/>
          <w:sz w:val="22"/>
          <w:szCs w:val="22"/>
        </w:rPr>
        <w:t>will provide a platform for 120 people</w:t>
      </w:r>
      <w:r w:rsidR="00420466" w:rsidRPr="00F13D3B">
        <w:rPr>
          <w:rFonts w:asciiTheme="minorHAnsi" w:hAnsiTheme="minorHAnsi" w:cstheme="minorHAnsi"/>
          <w:sz w:val="22"/>
          <w:szCs w:val="22"/>
        </w:rPr>
        <w:t xml:space="preserve"> with lived experience to access peer support, improving access to health provision </w:t>
      </w:r>
      <w:r w:rsidR="00601A6E" w:rsidRPr="00F13D3B">
        <w:rPr>
          <w:rFonts w:asciiTheme="minorHAnsi" w:hAnsiTheme="minorHAnsi" w:cstheme="minorHAnsi"/>
          <w:sz w:val="22"/>
          <w:szCs w:val="22"/>
        </w:rPr>
        <w:t>and reduce the risk of homelessness</w:t>
      </w:r>
      <w:r w:rsidR="00BF3572" w:rsidRPr="00F13D3B">
        <w:rPr>
          <w:rFonts w:asciiTheme="minorHAnsi" w:hAnsiTheme="minorHAnsi" w:cstheme="minorHAnsi"/>
          <w:sz w:val="22"/>
          <w:szCs w:val="22"/>
        </w:rPr>
        <w:t>.</w:t>
      </w:r>
      <w:r w:rsidR="00C16A68" w:rsidRPr="00F13D3B">
        <w:rPr>
          <w:rFonts w:asciiTheme="minorHAnsi" w:hAnsiTheme="minorHAnsi" w:cstheme="minorHAnsi"/>
          <w:sz w:val="22"/>
          <w:szCs w:val="22"/>
        </w:rPr>
        <w:t xml:space="preserve"> </w:t>
      </w:r>
    </w:p>
    <w:p w14:paraId="18E1864E" w14:textId="77777777" w:rsidR="000C135E" w:rsidRPr="00F13D3B" w:rsidRDefault="000C135E" w:rsidP="00E62297">
      <w:pPr>
        <w:rPr>
          <w:rFonts w:asciiTheme="minorHAnsi" w:hAnsiTheme="minorHAnsi" w:cstheme="minorHAnsi"/>
          <w:b/>
          <w:bCs/>
          <w:sz w:val="22"/>
          <w:szCs w:val="22"/>
        </w:rPr>
      </w:pPr>
    </w:p>
    <w:p w14:paraId="7B3E0B9B" w14:textId="2A258AFF" w:rsidR="00461866" w:rsidRPr="00F13D3B" w:rsidRDefault="007D77A8" w:rsidP="00E62297">
      <w:pPr>
        <w:rPr>
          <w:rFonts w:asciiTheme="minorHAnsi" w:hAnsiTheme="minorHAnsi" w:cstheme="minorHAnsi"/>
          <w:b/>
          <w:sz w:val="22"/>
          <w:szCs w:val="22"/>
        </w:rPr>
      </w:pPr>
      <w:r w:rsidRPr="00F13D3B">
        <w:rPr>
          <w:rFonts w:asciiTheme="minorHAnsi" w:hAnsiTheme="minorHAnsi" w:cstheme="minorHAnsi"/>
          <w:b/>
          <w:sz w:val="22"/>
          <w:szCs w:val="22"/>
        </w:rPr>
        <w:t>Overall Purpose of Post</w:t>
      </w:r>
    </w:p>
    <w:p w14:paraId="6ACAA82D" w14:textId="24B73623" w:rsidR="00BC3E12" w:rsidRPr="00F13D3B" w:rsidRDefault="00340E99" w:rsidP="009325EA">
      <w:pPr>
        <w:rPr>
          <w:rFonts w:asciiTheme="minorHAnsi" w:hAnsiTheme="minorHAnsi" w:cstheme="minorHAnsi"/>
          <w:bCs/>
          <w:color w:val="000000"/>
          <w:sz w:val="22"/>
          <w:szCs w:val="22"/>
        </w:rPr>
      </w:pPr>
      <w:r w:rsidRPr="00F13D3B">
        <w:rPr>
          <w:rFonts w:asciiTheme="minorHAnsi" w:hAnsiTheme="minorHAnsi" w:cstheme="minorHAnsi"/>
          <w:sz w:val="22"/>
          <w:szCs w:val="22"/>
        </w:rPr>
        <w:t>Th</w:t>
      </w:r>
      <w:r w:rsidR="009763D0">
        <w:rPr>
          <w:rFonts w:asciiTheme="minorHAnsi" w:hAnsiTheme="minorHAnsi" w:cstheme="minorHAnsi"/>
          <w:sz w:val="22"/>
          <w:szCs w:val="22"/>
        </w:rPr>
        <w:t>e</w:t>
      </w:r>
      <w:r w:rsidRPr="00F13D3B">
        <w:rPr>
          <w:rFonts w:asciiTheme="minorHAnsi" w:hAnsiTheme="minorHAnsi" w:cstheme="minorHAnsi"/>
          <w:sz w:val="22"/>
          <w:szCs w:val="22"/>
        </w:rPr>
        <w:t xml:space="preserve"> post</w:t>
      </w:r>
      <w:r w:rsidR="0005718A" w:rsidRPr="00F13D3B">
        <w:rPr>
          <w:rFonts w:asciiTheme="minorHAnsi" w:hAnsiTheme="minorHAnsi" w:cstheme="minorHAnsi"/>
          <w:sz w:val="22"/>
          <w:szCs w:val="22"/>
        </w:rPr>
        <w:t xml:space="preserve"> holder</w:t>
      </w:r>
      <w:r w:rsidRPr="00F13D3B">
        <w:rPr>
          <w:rFonts w:asciiTheme="minorHAnsi" w:hAnsiTheme="minorHAnsi" w:cstheme="minorHAnsi"/>
          <w:sz w:val="22"/>
          <w:szCs w:val="22"/>
        </w:rPr>
        <w:t xml:space="preserve"> will support the development of peer groups and network</w:t>
      </w:r>
      <w:r w:rsidR="00B6674A" w:rsidRPr="00F13D3B">
        <w:rPr>
          <w:rFonts w:asciiTheme="minorHAnsi" w:hAnsiTheme="minorHAnsi" w:cstheme="minorHAnsi"/>
          <w:sz w:val="22"/>
          <w:szCs w:val="22"/>
        </w:rPr>
        <w:t>s</w:t>
      </w:r>
      <w:r w:rsidR="004251A7" w:rsidRPr="00F13D3B">
        <w:rPr>
          <w:rFonts w:asciiTheme="minorHAnsi" w:hAnsiTheme="minorHAnsi" w:cstheme="minorHAnsi"/>
          <w:sz w:val="22"/>
          <w:szCs w:val="22"/>
        </w:rPr>
        <w:t xml:space="preserve"> to </w:t>
      </w:r>
      <w:r w:rsidR="00755804" w:rsidRPr="00F13D3B">
        <w:rPr>
          <w:rFonts w:asciiTheme="minorHAnsi" w:hAnsiTheme="minorHAnsi" w:cstheme="minorHAnsi"/>
          <w:sz w:val="22"/>
          <w:szCs w:val="22"/>
        </w:rPr>
        <w:t xml:space="preserve">enable people to access early interventions and reduce the risk of mental health crises. </w:t>
      </w:r>
      <w:r w:rsidR="009173B2">
        <w:rPr>
          <w:rFonts w:asciiTheme="minorHAnsi" w:hAnsiTheme="minorHAnsi" w:cstheme="minorHAnsi"/>
          <w:sz w:val="22"/>
          <w:szCs w:val="22"/>
        </w:rPr>
        <w:t xml:space="preserve">They will provide support and signposting to </w:t>
      </w:r>
      <w:r w:rsidR="005C734D">
        <w:rPr>
          <w:rFonts w:asciiTheme="minorHAnsi" w:hAnsiTheme="minorHAnsi" w:cstheme="minorHAnsi"/>
          <w:sz w:val="22"/>
          <w:szCs w:val="22"/>
        </w:rPr>
        <w:t>local resident</w:t>
      </w:r>
      <w:r w:rsidR="00CB78A1">
        <w:rPr>
          <w:rFonts w:asciiTheme="minorHAnsi" w:hAnsiTheme="minorHAnsi" w:cstheme="minorHAnsi"/>
          <w:sz w:val="22"/>
          <w:szCs w:val="22"/>
        </w:rPr>
        <w:t>s</w:t>
      </w:r>
      <w:r w:rsidR="005C734D">
        <w:rPr>
          <w:rFonts w:asciiTheme="minorHAnsi" w:hAnsiTheme="minorHAnsi" w:cstheme="minorHAnsi"/>
          <w:sz w:val="22"/>
          <w:szCs w:val="22"/>
        </w:rPr>
        <w:t xml:space="preserve"> in Tower Hamlets</w:t>
      </w:r>
      <w:r w:rsidR="00F304FE">
        <w:rPr>
          <w:rFonts w:asciiTheme="minorHAnsi" w:hAnsiTheme="minorHAnsi" w:cstheme="minorHAnsi"/>
          <w:sz w:val="22"/>
          <w:szCs w:val="22"/>
        </w:rPr>
        <w:t xml:space="preserve">, </w:t>
      </w:r>
      <w:r w:rsidR="009173B2" w:rsidRPr="00F13D3B">
        <w:rPr>
          <w:rFonts w:asciiTheme="minorHAnsi" w:hAnsiTheme="minorHAnsi" w:cstheme="minorHAnsi"/>
          <w:sz w:val="22"/>
          <w:szCs w:val="22"/>
        </w:rPr>
        <w:t xml:space="preserve"> responsible for setting up peer support opportunities in as a well as supporting people with lived experience to develop the skills and confidence to become peer leaders in their community</w:t>
      </w:r>
      <w:r w:rsidR="00FF6695">
        <w:rPr>
          <w:rFonts w:asciiTheme="minorHAnsi" w:hAnsiTheme="minorHAnsi" w:cstheme="minorHAnsi"/>
          <w:sz w:val="22"/>
          <w:szCs w:val="22"/>
        </w:rPr>
        <w:t xml:space="preserve">. </w:t>
      </w:r>
      <w:r w:rsidR="00BC3E12" w:rsidRPr="00F13D3B">
        <w:rPr>
          <w:rFonts w:asciiTheme="minorHAnsi" w:hAnsiTheme="minorHAnsi" w:cstheme="minorHAnsi"/>
          <w:bCs/>
          <w:color w:val="000000"/>
          <w:sz w:val="22"/>
          <w:szCs w:val="22"/>
        </w:rPr>
        <w:t xml:space="preserve">We are committed to a strength-based approach that does not focus solely on symptoms and which </w:t>
      </w:r>
      <w:r w:rsidR="00853079" w:rsidRPr="00F13D3B">
        <w:rPr>
          <w:rFonts w:asciiTheme="minorHAnsi" w:hAnsiTheme="minorHAnsi" w:cstheme="minorHAnsi"/>
          <w:bCs/>
          <w:color w:val="000000"/>
          <w:sz w:val="22"/>
          <w:szCs w:val="22"/>
        </w:rPr>
        <w:t>emphasizes</w:t>
      </w:r>
      <w:r w:rsidR="00BC3E12" w:rsidRPr="00F13D3B">
        <w:rPr>
          <w:rFonts w:asciiTheme="minorHAnsi" w:hAnsiTheme="minorHAnsi" w:cstheme="minorHAnsi"/>
          <w:bCs/>
          <w:color w:val="000000"/>
          <w:sz w:val="22"/>
          <w:szCs w:val="22"/>
        </w:rPr>
        <w:t xml:space="preserve"> resilience and control over life’s challenges. </w:t>
      </w:r>
    </w:p>
    <w:p w14:paraId="0C747F64" w14:textId="04A33267" w:rsidR="00AE1B58" w:rsidRPr="00F13D3B" w:rsidRDefault="00AE1B58" w:rsidP="00017AEB">
      <w:pPr>
        <w:overflowPunct w:val="0"/>
        <w:autoSpaceDE w:val="0"/>
        <w:autoSpaceDN w:val="0"/>
        <w:adjustRightInd w:val="0"/>
        <w:spacing w:before="120" w:after="120"/>
        <w:textAlignment w:val="baseline"/>
        <w:rPr>
          <w:rFonts w:asciiTheme="minorHAnsi" w:hAnsiTheme="minorHAnsi" w:cstheme="minorHAnsi"/>
          <w:b/>
          <w:color w:val="000000"/>
          <w:sz w:val="22"/>
          <w:szCs w:val="22"/>
        </w:rPr>
      </w:pPr>
      <w:r w:rsidRPr="00F13D3B">
        <w:rPr>
          <w:rFonts w:asciiTheme="minorHAnsi" w:hAnsiTheme="minorHAnsi" w:cstheme="minorHAnsi"/>
          <w:b/>
          <w:color w:val="000000"/>
          <w:sz w:val="22"/>
          <w:szCs w:val="22"/>
        </w:rPr>
        <w:t>Key Performance indicators</w:t>
      </w:r>
    </w:p>
    <w:tbl>
      <w:tblPr>
        <w:tblStyle w:val="TableGrid"/>
        <w:tblW w:w="0" w:type="auto"/>
        <w:tblLook w:val="04A0" w:firstRow="1" w:lastRow="0" w:firstColumn="1" w:lastColumn="0" w:noHBand="0" w:noVBand="1"/>
      </w:tblPr>
      <w:tblGrid>
        <w:gridCol w:w="400"/>
        <w:gridCol w:w="7591"/>
      </w:tblGrid>
      <w:tr w:rsidR="00AE1B58" w:rsidRPr="00F13D3B" w14:paraId="3374A718" w14:textId="77777777" w:rsidTr="007F2120">
        <w:tc>
          <w:tcPr>
            <w:tcW w:w="400" w:type="dxa"/>
          </w:tcPr>
          <w:p w14:paraId="2A240984" w14:textId="79C802D1" w:rsidR="00AE1B58" w:rsidRPr="00F13D3B" w:rsidRDefault="00A7216F" w:rsidP="00017AEB">
            <w:pPr>
              <w:overflowPunct w:val="0"/>
              <w:autoSpaceDE w:val="0"/>
              <w:autoSpaceDN w:val="0"/>
              <w:adjustRightInd w:val="0"/>
              <w:spacing w:before="120" w:after="120"/>
              <w:textAlignment w:val="baseline"/>
              <w:rPr>
                <w:rFonts w:asciiTheme="minorHAnsi" w:hAnsiTheme="minorHAnsi" w:cstheme="minorHAnsi"/>
                <w:bCs/>
                <w:color w:val="000000"/>
                <w:sz w:val="22"/>
                <w:szCs w:val="22"/>
              </w:rPr>
            </w:pPr>
            <w:r w:rsidRPr="00F13D3B">
              <w:rPr>
                <w:rFonts w:asciiTheme="minorHAnsi" w:hAnsiTheme="minorHAnsi" w:cstheme="minorHAnsi"/>
                <w:bCs/>
                <w:color w:val="000000"/>
                <w:sz w:val="22"/>
                <w:szCs w:val="22"/>
              </w:rPr>
              <w:t>1,</w:t>
            </w:r>
          </w:p>
        </w:tc>
        <w:tc>
          <w:tcPr>
            <w:tcW w:w="7591" w:type="dxa"/>
          </w:tcPr>
          <w:p w14:paraId="438DD6C2" w14:textId="00E9D1DC" w:rsidR="00AE1B58" w:rsidRPr="00F13D3B" w:rsidRDefault="00DF25B0" w:rsidP="00783483">
            <w:pPr>
              <w:overflowPunct w:val="0"/>
              <w:autoSpaceDE w:val="0"/>
              <w:autoSpaceDN w:val="0"/>
              <w:adjustRightInd w:val="0"/>
              <w:spacing w:before="120" w:after="120"/>
              <w:textAlignment w:val="baseline"/>
              <w:rPr>
                <w:rFonts w:asciiTheme="minorHAnsi" w:hAnsiTheme="minorHAnsi" w:cstheme="minorHAnsi"/>
                <w:bCs/>
                <w:color w:val="000000"/>
                <w:sz w:val="22"/>
                <w:szCs w:val="22"/>
              </w:rPr>
            </w:pPr>
            <w:r w:rsidRPr="00F13D3B">
              <w:rPr>
                <w:rFonts w:asciiTheme="minorHAnsi" w:hAnsiTheme="minorHAnsi" w:cstheme="minorHAnsi"/>
                <w:bCs/>
                <w:color w:val="000000"/>
                <w:sz w:val="22"/>
                <w:szCs w:val="22"/>
              </w:rPr>
              <w:t>Provide per led support services</w:t>
            </w:r>
            <w:r w:rsidR="00D670D0" w:rsidRPr="00F13D3B">
              <w:rPr>
                <w:rFonts w:asciiTheme="minorHAnsi" w:hAnsiTheme="minorHAnsi" w:cstheme="minorHAnsi"/>
                <w:bCs/>
                <w:color w:val="000000"/>
                <w:sz w:val="22"/>
                <w:szCs w:val="22"/>
              </w:rPr>
              <w:t xml:space="preserve"> and </w:t>
            </w:r>
            <w:r w:rsidR="00DE49F2" w:rsidRPr="00F13D3B">
              <w:rPr>
                <w:rFonts w:asciiTheme="minorHAnsi" w:hAnsiTheme="minorHAnsi" w:cstheme="minorHAnsi"/>
                <w:bCs/>
                <w:color w:val="000000"/>
                <w:sz w:val="22"/>
                <w:szCs w:val="22"/>
              </w:rPr>
              <w:t>opportunities</w:t>
            </w:r>
            <w:r w:rsidRPr="00F13D3B">
              <w:rPr>
                <w:rFonts w:asciiTheme="minorHAnsi" w:hAnsiTheme="minorHAnsi" w:cstheme="minorHAnsi"/>
                <w:bCs/>
                <w:color w:val="000000"/>
                <w:sz w:val="22"/>
                <w:szCs w:val="22"/>
              </w:rPr>
              <w:t xml:space="preserve"> to 120 clients</w:t>
            </w:r>
            <w:r w:rsidR="00783483" w:rsidRPr="00F13D3B">
              <w:rPr>
                <w:rFonts w:asciiTheme="minorHAnsi" w:hAnsiTheme="minorHAnsi" w:cstheme="minorHAnsi"/>
                <w:bCs/>
                <w:color w:val="000000"/>
                <w:sz w:val="22"/>
                <w:szCs w:val="22"/>
              </w:rPr>
              <w:t xml:space="preserve"> (over 3 years)</w:t>
            </w:r>
          </w:p>
        </w:tc>
      </w:tr>
      <w:tr w:rsidR="00AE1B58" w:rsidRPr="00F13D3B" w14:paraId="1B755E77" w14:textId="77777777" w:rsidTr="007F2120">
        <w:tc>
          <w:tcPr>
            <w:tcW w:w="400" w:type="dxa"/>
          </w:tcPr>
          <w:p w14:paraId="1D3B1CA9" w14:textId="30E6AC57" w:rsidR="00AE1B58" w:rsidRPr="00F13D3B" w:rsidRDefault="008E56E0" w:rsidP="00017AEB">
            <w:pPr>
              <w:overflowPunct w:val="0"/>
              <w:autoSpaceDE w:val="0"/>
              <w:autoSpaceDN w:val="0"/>
              <w:adjustRightInd w:val="0"/>
              <w:spacing w:before="120" w:after="120"/>
              <w:textAlignment w:val="baseline"/>
              <w:rPr>
                <w:rFonts w:asciiTheme="minorHAnsi" w:hAnsiTheme="minorHAnsi" w:cstheme="minorHAnsi"/>
                <w:bCs/>
                <w:color w:val="000000"/>
                <w:sz w:val="22"/>
                <w:szCs w:val="22"/>
              </w:rPr>
            </w:pPr>
            <w:r w:rsidRPr="00F13D3B">
              <w:rPr>
                <w:rFonts w:asciiTheme="minorHAnsi" w:hAnsiTheme="minorHAnsi" w:cstheme="minorHAnsi"/>
                <w:bCs/>
                <w:color w:val="000000"/>
                <w:sz w:val="22"/>
                <w:szCs w:val="22"/>
              </w:rPr>
              <w:t>2.</w:t>
            </w:r>
          </w:p>
        </w:tc>
        <w:tc>
          <w:tcPr>
            <w:tcW w:w="7591" w:type="dxa"/>
          </w:tcPr>
          <w:p w14:paraId="7FC74A2B" w14:textId="551B6139" w:rsidR="00AE1B58" w:rsidRPr="00F13D3B" w:rsidRDefault="00DE49F2" w:rsidP="00017AEB">
            <w:pPr>
              <w:overflowPunct w:val="0"/>
              <w:autoSpaceDE w:val="0"/>
              <w:autoSpaceDN w:val="0"/>
              <w:adjustRightInd w:val="0"/>
              <w:spacing w:before="120" w:after="120"/>
              <w:textAlignment w:val="baseline"/>
              <w:rPr>
                <w:rFonts w:asciiTheme="minorHAnsi" w:hAnsiTheme="minorHAnsi" w:cstheme="minorHAnsi"/>
                <w:bCs/>
                <w:color w:val="000000"/>
                <w:sz w:val="22"/>
                <w:szCs w:val="22"/>
              </w:rPr>
            </w:pPr>
            <w:r w:rsidRPr="00F13D3B">
              <w:rPr>
                <w:rFonts w:asciiTheme="minorHAnsi" w:hAnsiTheme="minorHAnsi" w:cstheme="minorHAnsi"/>
                <w:bCs/>
                <w:color w:val="000000"/>
                <w:sz w:val="22"/>
                <w:szCs w:val="22"/>
              </w:rPr>
              <w:t>Deliver 4 training workshops for peer volunteers per year</w:t>
            </w:r>
          </w:p>
        </w:tc>
      </w:tr>
      <w:tr w:rsidR="00AE1B58" w:rsidRPr="00F13D3B" w14:paraId="46789D68" w14:textId="77777777" w:rsidTr="007F2120">
        <w:tc>
          <w:tcPr>
            <w:tcW w:w="400" w:type="dxa"/>
          </w:tcPr>
          <w:p w14:paraId="00B5C50A" w14:textId="287FFAB2" w:rsidR="00AE1B58" w:rsidRPr="00F13D3B" w:rsidRDefault="00783483" w:rsidP="00017AEB">
            <w:pPr>
              <w:overflowPunct w:val="0"/>
              <w:autoSpaceDE w:val="0"/>
              <w:autoSpaceDN w:val="0"/>
              <w:adjustRightInd w:val="0"/>
              <w:spacing w:before="120" w:after="120"/>
              <w:textAlignment w:val="baseline"/>
              <w:rPr>
                <w:rFonts w:asciiTheme="minorHAnsi" w:hAnsiTheme="minorHAnsi" w:cstheme="minorHAnsi"/>
                <w:bCs/>
                <w:color w:val="000000"/>
                <w:sz w:val="22"/>
                <w:szCs w:val="22"/>
              </w:rPr>
            </w:pPr>
            <w:r w:rsidRPr="00F13D3B">
              <w:rPr>
                <w:rFonts w:asciiTheme="minorHAnsi" w:hAnsiTheme="minorHAnsi" w:cstheme="minorHAnsi"/>
                <w:bCs/>
                <w:color w:val="000000"/>
                <w:sz w:val="22"/>
                <w:szCs w:val="22"/>
              </w:rPr>
              <w:t xml:space="preserve">3. </w:t>
            </w:r>
          </w:p>
        </w:tc>
        <w:tc>
          <w:tcPr>
            <w:tcW w:w="7591" w:type="dxa"/>
          </w:tcPr>
          <w:p w14:paraId="5854C0E3" w14:textId="103366A9" w:rsidR="00AE1B58" w:rsidRPr="00F13D3B" w:rsidRDefault="00FA568C" w:rsidP="00017AEB">
            <w:pPr>
              <w:overflowPunct w:val="0"/>
              <w:autoSpaceDE w:val="0"/>
              <w:autoSpaceDN w:val="0"/>
              <w:adjustRightInd w:val="0"/>
              <w:spacing w:before="120" w:after="120"/>
              <w:textAlignment w:val="baseline"/>
              <w:rPr>
                <w:rFonts w:asciiTheme="minorHAnsi" w:hAnsiTheme="minorHAnsi" w:cstheme="minorHAnsi"/>
                <w:bCs/>
                <w:color w:val="000000"/>
                <w:sz w:val="22"/>
                <w:szCs w:val="22"/>
              </w:rPr>
            </w:pPr>
            <w:r w:rsidRPr="00F13D3B">
              <w:rPr>
                <w:rFonts w:asciiTheme="minorHAnsi" w:hAnsiTheme="minorHAnsi" w:cstheme="minorHAnsi"/>
                <w:bCs/>
                <w:color w:val="000000"/>
                <w:sz w:val="22"/>
                <w:szCs w:val="22"/>
              </w:rPr>
              <w:t xml:space="preserve">Establish 4 support groups per year </w:t>
            </w:r>
            <w:r w:rsidR="00434E49" w:rsidRPr="00F13D3B">
              <w:rPr>
                <w:rFonts w:asciiTheme="minorHAnsi" w:hAnsiTheme="minorHAnsi" w:cstheme="minorHAnsi"/>
                <w:bCs/>
                <w:color w:val="000000"/>
                <w:sz w:val="22"/>
                <w:szCs w:val="22"/>
              </w:rPr>
              <w:t>transitioning the group to becoming peer led</w:t>
            </w:r>
          </w:p>
        </w:tc>
      </w:tr>
      <w:tr w:rsidR="00AE1B58" w:rsidRPr="00F13D3B" w14:paraId="5500C9F6" w14:textId="77777777" w:rsidTr="007F2120">
        <w:tc>
          <w:tcPr>
            <w:tcW w:w="400" w:type="dxa"/>
          </w:tcPr>
          <w:p w14:paraId="1C3B7507" w14:textId="48B13DD3" w:rsidR="00AE1B58" w:rsidRPr="00F13D3B" w:rsidRDefault="005439CD" w:rsidP="00017AEB">
            <w:pPr>
              <w:overflowPunct w:val="0"/>
              <w:autoSpaceDE w:val="0"/>
              <w:autoSpaceDN w:val="0"/>
              <w:adjustRightInd w:val="0"/>
              <w:spacing w:before="120" w:after="120"/>
              <w:textAlignment w:val="baseline"/>
              <w:rPr>
                <w:rFonts w:asciiTheme="minorHAnsi" w:hAnsiTheme="minorHAnsi" w:cstheme="minorHAnsi"/>
                <w:bCs/>
                <w:color w:val="000000"/>
                <w:sz w:val="22"/>
                <w:szCs w:val="22"/>
              </w:rPr>
            </w:pPr>
            <w:r w:rsidRPr="00F13D3B">
              <w:rPr>
                <w:rFonts w:asciiTheme="minorHAnsi" w:hAnsiTheme="minorHAnsi" w:cstheme="minorHAnsi"/>
                <w:bCs/>
                <w:color w:val="000000"/>
                <w:sz w:val="22"/>
                <w:szCs w:val="22"/>
              </w:rPr>
              <w:lastRenderedPageBreak/>
              <w:t xml:space="preserve">4. </w:t>
            </w:r>
          </w:p>
        </w:tc>
        <w:tc>
          <w:tcPr>
            <w:tcW w:w="7591" w:type="dxa"/>
          </w:tcPr>
          <w:p w14:paraId="300543A4" w14:textId="0736E6BF" w:rsidR="00AE1B58" w:rsidRPr="00F13D3B" w:rsidRDefault="005439CD" w:rsidP="00017AEB">
            <w:pPr>
              <w:overflowPunct w:val="0"/>
              <w:autoSpaceDE w:val="0"/>
              <w:autoSpaceDN w:val="0"/>
              <w:adjustRightInd w:val="0"/>
              <w:spacing w:before="120" w:after="120"/>
              <w:textAlignment w:val="baseline"/>
              <w:rPr>
                <w:rFonts w:asciiTheme="minorHAnsi" w:hAnsiTheme="minorHAnsi" w:cstheme="minorHAnsi"/>
                <w:bCs/>
                <w:color w:val="000000"/>
                <w:sz w:val="22"/>
                <w:szCs w:val="22"/>
              </w:rPr>
            </w:pPr>
            <w:r w:rsidRPr="00F13D3B">
              <w:rPr>
                <w:rFonts w:asciiTheme="minorHAnsi" w:hAnsiTheme="minorHAnsi" w:cstheme="minorHAnsi"/>
                <w:bCs/>
                <w:color w:val="000000"/>
                <w:sz w:val="22"/>
                <w:szCs w:val="22"/>
              </w:rPr>
              <w:t>Train 1</w:t>
            </w:r>
            <w:r w:rsidR="006E1794" w:rsidRPr="00F13D3B">
              <w:rPr>
                <w:rFonts w:asciiTheme="minorHAnsi" w:hAnsiTheme="minorHAnsi" w:cstheme="minorHAnsi"/>
                <w:bCs/>
                <w:color w:val="000000"/>
                <w:sz w:val="22"/>
                <w:szCs w:val="22"/>
              </w:rPr>
              <w:t>2 peer leaders (over</w:t>
            </w:r>
            <w:r w:rsidR="007F2120" w:rsidRPr="00F13D3B">
              <w:rPr>
                <w:rFonts w:asciiTheme="minorHAnsi" w:hAnsiTheme="minorHAnsi" w:cstheme="minorHAnsi"/>
                <w:bCs/>
                <w:color w:val="000000"/>
                <w:sz w:val="22"/>
                <w:szCs w:val="22"/>
              </w:rPr>
              <w:t xml:space="preserve"> 3 years)</w:t>
            </w:r>
          </w:p>
        </w:tc>
      </w:tr>
    </w:tbl>
    <w:p w14:paraId="535C1B87" w14:textId="77777777" w:rsidR="003931F9" w:rsidRDefault="003931F9" w:rsidP="00150D43">
      <w:pPr>
        <w:rPr>
          <w:rFonts w:asciiTheme="minorHAnsi" w:hAnsiTheme="minorHAnsi" w:cstheme="minorHAnsi"/>
          <w:b/>
          <w:sz w:val="22"/>
          <w:szCs w:val="22"/>
        </w:rPr>
      </w:pPr>
    </w:p>
    <w:p w14:paraId="534F0E32" w14:textId="7D5224D6" w:rsidR="000611D7" w:rsidRPr="00F13D3B" w:rsidRDefault="000611D7" w:rsidP="00150D43">
      <w:pPr>
        <w:rPr>
          <w:rFonts w:asciiTheme="minorHAnsi" w:hAnsiTheme="minorHAnsi" w:cstheme="minorHAnsi"/>
          <w:b/>
          <w:sz w:val="22"/>
          <w:szCs w:val="22"/>
        </w:rPr>
      </w:pPr>
      <w:r w:rsidRPr="00F13D3B">
        <w:rPr>
          <w:rFonts w:asciiTheme="minorHAnsi" w:hAnsiTheme="minorHAnsi" w:cstheme="minorHAnsi"/>
          <w:b/>
          <w:sz w:val="22"/>
          <w:szCs w:val="22"/>
        </w:rPr>
        <w:t xml:space="preserve">Responsibilities </w:t>
      </w:r>
    </w:p>
    <w:p w14:paraId="534F0E33" w14:textId="77777777" w:rsidR="00150D43" w:rsidRPr="00F13D3B" w:rsidRDefault="00150D43">
      <w:pPr>
        <w:rPr>
          <w:rFonts w:asciiTheme="minorHAnsi" w:hAnsiTheme="minorHAnsi" w:cstheme="minorHAnsi"/>
          <w:sz w:val="22"/>
          <w:szCs w:val="22"/>
        </w:rPr>
      </w:pPr>
    </w:p>
    <w:p w14:paraId="2D57FB95" w14:textId="77777777" w:rsidR="00735BA1" w:rsidRPr="00F13D3B" w:rsidRDefault="00735BA1" w:rsidP="00887936">
      <w:pPr>
        <w:rPr>
          <w:rFonts w:asciiTheme="minorHAnsi" w:hAnsiTheme="minorHAnsi" w:cstheme="minorHAnsi"/>
          <w:sz w:val="22"/>
          <w:szCs w:val="22"/>
        </w:rPr>
      </w:pPr>
    </w:p>
    <w:p w14:paraId="1CFE7A42" w14:textId="7EF1849E" w:rsidR="00211FBD" w:rsidRPr="00F13D3B" w:rsidRDefault="0041228D" w:rsidP="007959C5">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Provide support on a range of practical, emotional and social issues</w:t>
      </w:r>
      <w:r w:rsidR="00735BA1" w:rsidRPr="00F13D3B">
        <w:rPr>
          <w:rFonts w:asciiTheme="minorHAnsi" w:hAnsiTheme="minorHAnsi" w:cstheme="minorHAnsi"/>
          <w:sz w:val="22"/>
          <w:szCs w:val="22"/>
        </w:rPr>
        <w:t xml:space="preserve"> to people with </w:t>
      </w:r>
      <w:r w:rsidR="00B316D5" w:rsidRPr="00F13D3B">
        <w:rPr>
          <w:rFonts w:asciiTheme="minorHAnsi" w:hAnsiTheme="minorHAnsi" w:cstheme="minorHAnsi"/>
          <w:sz w:val="22"/>
          <w:szCs w:val="22"/>
        </w:rPr>
        <w:t>lived experience of mental health and improve their access to services including health</w:t>
      </w:r>
      <w:r w:rsidR="007959C5" w:rsidRPr="00F13D3B">
        <w:rPr>
          <w:rFonts w:asciiTheme="minorHAnsi" w:hAnsiTheme="minorHAnsi" w:cstheme="minorHAnsi"/>
          <w:sz w:val="22"/>
          <w:szCs w:val="22"/>
        </w:rPr>
        <w:t>, social and housing advice and support.</w:t>
      </w:r>
    </w:p>
    <w:p w14:paraId="60251816" w14:textId="77777777" w:rsidR="00211FBD" w:rsidRPr="00F13D3B" w:rsidRDefault="00211FBD" w:rsidP="00211FBD">
      <w:pPr>
        <w:pStyle w:val="ListParagraph"/>
        <w:rPr>
          <w:rFonts w:asciiTheme="minorHAnsi" w:hAnsiTheme="minorHAnsi" w:cstheme="minorHAnsi"/>
          <w:sz w:val="22"/>
          <w:szCs w:val="22"/>
        </w:rPr>
      </w:pPr>
    </w:p>
    <w:p w14:paraId="1279A7BF" w14:textId="2FDA1FB8" w:rsidR="00211FBD" w:rsidRPr="00F13D3B" w:rsidRDefault="00211FBD" w:rsidP="007959C5">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 xml:space="preserve">Set up peer support groups across the borough to reflect </w:t>
      </w:r>
      <w:r w:rsidR="00E75943" w:rsidRPr="00F13D3B">
        <w:rPr>
          <w:rFonts w:asciiTheme="minorHAnsi" w:hAnsiTheme="minorHAnsi" w:cstheme="minorHAnsi"/>
          <w:sz w:val="22"/>
          <w:szCs w:val="22"/>
        </w:rPr>
        <w:t xml:space="preserve">localised issues </w:t>
      </w:r>
      <w:r w:rsidR="00142ED3" w:rsidRPr="00F13D3B">
        <w:rPr>
          <w:rFonts w:asciiTheme="minorHAnsi" w:hAnsiTheme="minorHAnsi" w:cstheme="minorHAnsi"/>
          <w:sz w:val="22"/>
          <w:szCs w:val="22"/>
        </w:rPr>
        <w:t>and ensure that peer support is available and accessible.</w:t>
      </w:r>
    </w:p>
    <w:p w14:paraId="5DFF9588" w14:textId="77777777" w:rsidR="00142ED3" w:rsidRPr="00F13D3B" w:rsidRDefault="00142ED3" w:rsidP="00142ED3">
      <w:pPr>
        <w:rPr>
          <w:rFonts w:asciiTheme="minorHAnsi" w:hAnsiTheme="minorHAnsi" w:cstheme="minorHAnsi"/>
          <w:sz w:val="22"/>
          <w:szCs w:val="22"/>
        </w:rPr>
      </w:pPr>
    </w:p>
    <w:p w14:paraId="534F0E38" w14:textId="75140A1F" w:rsidR="009F5608" w:rsidRPr="00F13D3B" w:rsidRDefault="00D80469" w:rsidP="009F5608">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Build po</w:t>
      </w:r>
      <w:r w:rsidR="0067345B" w:rsidRPr="00F13D3B">
        <w:rPr>
          <w:rFonts w:asciiTheme="minorHAnsi" w:hAnsiTheme="minorHAnsi" w:cstheme="minorHAnsi"/>
          <w:sz w:val="22"/>
          <w:szCs w:val="22"/>
        </w:rPr>
        <w:t>sitive relationship</w:t>
      </w:r>
      <w:r w:rsidR="008D20A0" w:rsidRPr="00F13D3B">
        <w:rPr>
          <w:rFonts w:asciiTheme="minorHAnsi" w:hAnsiTheme="minorHAnsi" w:cstheme="minorHAnsi"/>
          <w:sz w:val="22"/>
          <w:szCs w:val="22"/>
        </w:rPr>
        <w:t>s</w:t>
      </w:r>
      <w:r w:rsidR="0067345B" w:rsidRPr="00F13D3B">
        <w:rPr>
          <w:rFonts w:asciiTheme="minorHAnsi" w:hAnsiTheme="minorHAnsi" w:cstheme="minorHAnsi"/>
          <w:sz w:val="22"/>
          <w:szCs w:val="22"/>
        </w:rPr>
        <w:t xml:space="preserve"> with </w:t>
      </w:r>
      <w:r w:rsidR="00A66F2E" w:rsidRPr="00F13D3B">
        <w:rPr>
          <w:rFonts w:asciiTheme="minorHAnsi" w:hAnsiTheme="minorHAnsi" w:cstheme="minorHAnsi"/>
          <w:sz w:val="22"/>
          <w:szCs w:val="22"/>
        </w:rPr>
        <w:t>clients, peer volunteer and peer workers</w:t>
      </w:r>
      <w:r w:rsidR="007959C5" w:rsidRPr="00F13D3B">
        <w:rPr>
          <w:rFonts w:asciiTheme="minorHAnsi" w:hAnsiTheme="minorHAnsi" w:cstheme="minorHAnsi"/>
          <w:sz w:val="22"/>
          <w:szCs w:val="22"/>
        </w:rPr>
        <w:t xml:space="preserve"> and</w:t>
      </w:r>
      <w:r w:rsidR="004B1652" w:rsidRPr="00F13D3B">
        <w:rPr>
          <w:rFonts w:asciiTheme="minorHAnsi" w:hAnsiTheme="minorHAnsi" w:cstheme="minorHAnsi"/>
          <w:sz w:val="22"/>
          <w:szCs w:val="22"/>
        </w:rPr>
        <w:t xml:space="preserve"> work with them to establish and achieve their goals</w:t>
      </w:r>
      <w:r w:rsidR="00A66F2E" w:rsidRPr="00F13D3B">
        <w:rPr>
          <w:rFonts w:asciiTheme="minorHAnsi" w:hAnsiTheme="minorHAnsi" w:cstheme="minorHAnsi"/>
          <w:sz w:val="22"/>
          <w:szCs w:val="22"/>
        </w:rPr>
        <w:t xml:space="preserve"> through personal development plans.</w:t>
      </w:r>
    </w:p>
    <w:p w14:paraId="373F87BD" w14:textId="77777777" w:rsidR="005E2BDC" w:rsidRPr="00F13D3B" w:rsidRDefault="005E2BDC" w:rsidP="005E2BDC">
      <w:pPr>
        <w:pStyle w:val="ListParagraph"/>
        <w:rPr>
          <w:rFonts w:asciiTheme="minorHAnsi" w:hAnsiTheme="minorHAnsi" w:cstheme="minorHAnsi"/>
          <w:sz w:val="22"/>
          <w:szCs w:val="22"/>
        </w:rPr>
      </w:pPr>
    </w:p>
    <w:p w14:paraId="534F0E3B" w14:textId="698D17E1" w:rsidR="00FF307D" w:rsidRPr="00F13D3B" w:rsidRDefault="005E42A8" w:rsidP="00DE709A">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 xml:space="preserve">To tailor the support </w:t>
      </w:r>
      <w:r w:rsidR="0014148A" w:rsidRPr="00F13D3B">
        <w:rPr>
          <w:rFonts w:asciiTheme="minorHAnsi" w:hAnsiTheme="minorHAnsi" w:cstheme="minorHAnsi"/>
          <w:sz w:val="22"/>
          <w:szCs w:val="22"/>
        </w:rPr>
        <w:t xml:space="preserve">package offered to people, ensuring that a </w:t>
      </w:r>
      <w:r w:rsidR="00211FBD" w:rsidRPr="00F13D3B">
        <w:rPr>
          <w:rFonts w:asciiTheme="minorHAnsi" w:hAnsiTheme="minorHAnsi" w:cstheme="minorHAnsi"/>
          <w:sz w:val="22"/>
          <w:szCs w:val="22"/>
        </w:rPr>
        <w:t>strength-based</w:t>
      </w:r>
      <w:r w:rsidR="0014148A" w:rsidRPr="00F13D3B">
        <w:rPr>
          <w:rFonts w:asciiTheme="minorHAnsi" w:hAnsiTheme="minorHAnsi" w:cstheme="minorHAnsi"/>
          <w:sz w:val="22"/>
          <w:szCs w:val="22"/>
        </w:rPr>
        <w:t xml:space="preserve"> approach is used to build networks and resilience.</w:t>
      </w:r>
    </w:p>
    <w:p w14:paraId="6C361F1F" w14:textId="77777777" w:rsidR="0014148A" w:rsidRPr="00F13D3B" w:rsidRDefault="0014148A" w:rsidP="0014148A">
      <w:pPr>
        <w:rPr>
          <w:rFonts w:asciiTheme="minorHAnsi" w:hAnsiTheme="minorHAnsi" w:cstheme="minorHAnsi"/>
          <w:sz w:val="22"/>
          <w:szCs w:val="22"/>
        </w:rPr>
      </w:pPr>
    </w:p>
    <w:p w14:paraId="534F0E3C" w14:textId="174A7C7A" w:rsidR="00FF307D" w:rsidRPr="00F13D3B" w:rsidRDefault="00D45EA4" w:rsidP="00E62297">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To work with the</w:t>
      </w:r>
      <w:r w:rsidR="00A66F2E" w:rsidRPr="00F13D3B">
        <w:rPr>
          <w:rFonts w:asciiTheme="minorHAnsi" w:hAnsiTheme="minorHAnsi" w:cstheme="minorHAnsi"/>
          <w:sz w:val="22"/>
          <w:szCs w:val="22"/>
        </w:rPr>
        <w:t xml:space="preserve"> </w:t>
      </w:r>
      <w:r w:rsidR="004C000E" w:rsidRPr="00F13D3B">
        <w:rPr>
          <w:rFonts w:asciiTheme="minorHAnsi" w:hAnsiTheme="minorHAnsi" w:cstheme="minorHAnsi"/>
          <w:sz w:val="22"/>
          <w:szCs w:val="22"/>
        </w:rPr>
        <w:t>colleagues</w:t>
      </w:r>
      <w:r w:rsidRPr="00F13D3B">
        <w:rPr>
          <w:rFonts w:asciiTheme="minorHAnsi" w:hAnsiTheme="minorHAnsi" w:cstheme="minorHAnsi"/>
          <w:sz w:val="22"/>
          <w:szCs w:val="22"/>
        </w:rPr>
        <w:t xml:space="preserve"> to design, develop and deliver a high quality and impactful service, building on the ideas and innovations from a range and stakeholders</w:t>
      </w:r>
      <w:r w:rsidR="008A53BA" w:rsidRPr="00F13D3B">
        <w:rPr>
          <w:rFonts w:asciiTheme="minorHAnsi" w:hAnsiTheme="minorHAnsi" w:cstheme="minorHAnsi"/>
          <w:sz w:val="22"/>
          <w:szCs w:val="22"/>
        </w:rPr>
        <w:t>.</w:t>
      </w:r>
    </w:p>
    <w:p w14:paraId="534F0E3E" w14:textId="0B579E0F" w:rsidR="00C002F2" w:rsidRPr="00F13D3B" w:rsidRDefault="00C002F2" w:rsidP="00A63484">
      <w:pPr>
        <w:pStyle w:val="ListParagraph"/>
        <w:ind w:left="360"/>
        <w:rPr>
          <w:rFonts w:asciiTheme="minorHAnsi" w:hAnsiTheme="minorHAnsi" w:cstheme="minorHAnsi"/>
          <w:sz w:val="22"/>
          <w:szCs w:val="22"/>
        </w:rPr>
      </w:pPr>
    </w:p>
    <w:p w14:paraId="534F0E40" w14:textId="4FE6EAD3" w:rsidR="00EB7EAE" w:rsidRPr="00F13D3B" w:rsidRDefault="00EB7EAE" w:rsidP="00150D43">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 xml:space="preserve">Liaise with </w:t>
      </w:r>
      <w:r w:rsidR="009D0A17" w:rsidRPr="00F13D3B">
        <w:rPr>
          <w:rFonts w:asciiTheme="minorHAnsi" w:hAnsiTheme="minorHAnsi" w:cstheme="minorHAnsi"/>
          <w:sz w:val="22"/>
          <w:szCs w:val="22"/>
        </w:rPr>
        <w:t>local community organisations and groups to identify</w:t>
      </w:r>
      <w:r w:rsidR="00FD40D1" w:rsidRPr="00F13D3B">
        <w:rPr>
          <w:rFonts w:asciiTheme="minorHAnsi" w:hAnsiTheme="minorHAnsi" w:cstheme="minorHAnsi"/>
          <w:sz w:val="22"/>
          <w:szCs w:val="22"/>
        </w:rPr>
        <w:t xml:space="preserve"> opportunities </w:t>
      </w:r>
      <w:r w:rsidR="008A53BA" w:rsidRPr="00F13D3B">
        <w:rPr>
          <w:rFonts w:asciiTheme="minorHAnsi" w:hAnsiTheme="minorHAnsi" w:cstheme="minorHAnsi"/>
          <w:sz w:val="22"/>
          <w:szCs w:val="22"/>
        </w:rPr>
        <w:t>for peers t</w:t>
      </w:r>
      <w:r w:rsidR="008B5988" w:rsidRPr="00F13D3B">
        <w:rPr>
          <w:rFonts w:asciiTheme="minorHAnsi" w:hAnsiTheme="minorHAnsi" w:cstheme="minorHAnsi"/>
          <w:sz w:val="22"/>
          <w:szCs w:val="22"/>
        </w:rPr>
        <w:t>o develop their skills and knowledge</w:t>
      </w:r>
    </w:p>
    <w:p w14:paraId="1BC75240" w14:textId="77777777" w:rsidR="009609FF" w:rsidRPr="00F13D3B" w:rsidRDefault="009609FF" w:rsidP="008D065E">
      <w:pPr>
        <w:pStyle w:val="ListParagraph"/>
        <w:ind w:left="360"/>
        <w:rPr>
          <w:rFonts w:asciiTheme="minorHAnsi" w:hAnsiTheme="minorHAnsi" w:cstheme="minorHAnsi"/>
          <w:sz w:val="22"/>
          <w:szCs w:val="22"/>
        </w:rPr>
      </w:pPr>
    </w:p>
    <w:p w14:paraId="3EFC2913" w14:textId="2F0C09B9" w:rsidR="00304E3E" w:rsidRPr="00F13D3B" w:rsidRDefault="0031607A" w:rsidP="0031607A">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 xml:space="preserve">Work with </w:t>
      </w:r>
      <w:r w:rsidR="008B5988" w:rsidRPr="00F13D3B">
        <w:rPr>
          <w:rFonts w:asciiTheme="minorHAnsi" w:hAnsiTheme="minorHAnsi" w:cstheme="minorHAnsi"/>
          <w:sz w:val="22"/>
          <w:szCs w:val="22"/>
        </w:rPr>
        <w:t>Mind in Tower Hamlets and Newhams Coproduction team to ensure that the service is reflective on the needs of the local community</w:t>
      </w:r>
    </w:p>
    <w:p w14:paraId="2404EB41" w14:textId="77777777" w:rsidR="0079669C" w:rsidRPr="00F13D3B" w:rsidRDefault="0079669C" w:rsidP="0079669C">
      <w:pPr>
        <w:rPr>
          <w:rFonts w:asciiTheme="minorHAnsi" w:hAnsiTheme="minorHAnsi" w:cstheme="minorHAnsi"/>
          <w:sz w:val="22"/>
          <w:szCs w:val="22"/>
        </w:rPr>
      </w:pPr>
    </w:p>
    <w:p w14:paraId="54434F26" w14:textId="53F3186D" w:rsidR="00191755" w:rsidRPr="00F13D3B" w:rsidRDefault="00191755" w:rsidP="00191755">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Develop and maintain strong working links with other voluntary and statutory agencies to link in service users and increase the range of services available for them</w:t>
      </w:r>
    </w:p>
    <w:p w14:paraId="1804BA4C" w14:textId="77777777" w:rsidR="002D12A1" w:rsidRPr="00F13D3B" w:rsidRDefault="002D12A1" w:rsidP="002D12A1">
      <w:pPr>
        <w:pStyle w:val="ListParagraph"/>
        <w:rPr>
          <w:rFonts w:asciiTheme="minorHAnsi" w:hAnsiTheme="minorHAnsi" w:cstheme="minorHAnsi"/>
          <w:sz w:val="22"/>
          <w:szCs w:val="22"/>
        </w:rPr>
      </w:pPr>
    </w:p>
    <w:p w14:paraId="2FFD0064" w14:textId="49C0C9F2" w:rsidR="002D12A1" w:rsidRPr="00F13D3B" w:rsidRDefault="002D12A1" w:rsidP="00191755">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Develop and deliver training/and or workshops for people with lived experience on a range of topics including disability awareness, managing in a crisis and peer leadership</w:t>
      </w:r>
    </w:p>
    <w:p w14:paraId="534F0E44" w14:textId="288C224B" w:rsidR="00C002F2" w:rsidRPr="00F13D3B" w:rsidRDefault="00CA34C2" w:rsidP="008B5988">
      <w:pPr>
        <w:pStyle w:val="ListParagraph"/>
        <w:ind w:left="360"/>
        <w:rPr>
          <w:rFonts w:asciiTheme="minorHAnsi" w:hAnsiTheme="minorHAnsi" w:cstheme="minorHAnsi"/>
          <w:sz w:val="22"/>
          <w:szCs w:val="22"/>
        </w:rPr>
      </w:pPr>
      <w:r w:rsidRPr="00F13D3B">
        <w:rPr>
          <w:rFonts w:asciiTheme="minorHAnsi" w:hAnsiTheme="minorHAnsi" w:cstheme="minorHAnsi"/>
          <w:sz w:val="22"/>
          <w:szCs w:val="22"/>
        </w:rPr>
        <w:t>.</w:t>
      </w:r>
    </w:p>
    <w:p w14:paraId="534F0E52" w14:textId="77777777" w:rsidR="009F5608" w:rsidRPr="00F13D3B" w:rsidRDefault="009F5608" w:rsidP="008D065E">
      <w:pPr>
        <w:rPr>
          <w:rFonts w:asciiTheme="minorHAnsi" w:hAnsiTheme="minorHAnsi" w:cstheme="minorHAnsi"/>
          <w:sz w:val="22"/>
          <w:szCs w:val="22"/>
        </w:rPr>
      </w:pPr>
    </w:p>
    <w:p w14:paraId="64294901" w14:textId="200F4952" w:rsidR="00D00A8C" w:rsidRPr="00F13D3B" w:rsidRDefault="0056424D" w:rsidP="009C1145">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To ensure all monitoring activities are achieved, ensuring that all the data i</w:t>
      </w:r>
      <w:r w:rsidR="00AE1B58" w:rsidRPr="00F13D3B">
        <w:rPr>
          <w:rFonts w:asciiTheme="minorHAnsi" w:hAnsiTheme="minorHAnsi" w:cstheme="minorHAnsi"/>
          <w:sz w:val="22"/>
          <w:szCs w:val="22"/>
        </w:rPr>
        <w:t>s collected and processed.</w:t>
      </w:r>
    </w:p>
    <w:p w14:paraId="3DEC742A" w14:textId="77777777" w:rsidR="00AC68BD" w:rsidRPr="00F13D3B" w:rsidRDefault="00AC68BD" w:rsidP="00AC68BD">
      <w:pPr>
        <w:pStyle w:val="ListParagraph"/>
        <w:ind w:left="360"/>
        <w:rPr>
          <w:rFonts w:asciiTheme="minorHAnsi" w:hAnsiTheme="minorHAnsi" w:cstheme="minorHAnsi"/>
          <w:sz w:val="22"/>
          <w:szCs w:val="22"/>
        </w:rPr>
      </w:pPr>
    </w:p>
    <w:p w14:paraId="2F8C144E" w14:textId="1A88E2F1" w:rsidR="001C22C4" w:rsidRPr="00F13D3B" w:rsidRDefault="001C22C4" w:rsidP="009C1145">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 xml:space="preserve">Work closely with the Project Coordinator </w:t>
      </w:r>
      <w:r w:rsidR="00DA0CC5" w:rsidRPr="00F13D3B">
        <w:rPr>
          <w:rFonts w:asciiTheme="minorHAnsi" w:hAnsiTheme="minorHAnsi" w:cstheme="minorHAnsi"/>
          <w:sz w:val="22"/>
          <w:szCs w:val="22"/>
        </w:rPr>
        <w:t xml:space="preserve">to complete the required monitoring and evaluation reports </w:t>
      </w:r>
      <w:r w:rsidR="00AC68BD" w:rsidRPr="00F13D3B">
        <w:rPr>
          <w:rFonts w:asciiTheme="minorHAnsi" w:hAnsiTheme="minorHAnsi" w:cstheme="minorHAnsi"/>
          <w:sz w:val="22"/>
          <w:szCs w:val="22"/>
        </w:rPr>
        <w:t>to meet quarterly deadlines.</w:t>
      </w:r>
    </w:p>
    <w:p w14:paraId="00A769DC" w14:textId="77777777" w:rsidR="00657020" w:rsidRPr="00F13D3B" w:rsidRDefault="00657020" w:rsidP="004C000E">
      <w:pPr>
        <w:rPr>
          <w:rFonts w:asciiTheme="minorHAnsi" w:hAnsiTheme="minorHAnsi" w:cstheme="minorHAnsi"/>
          <w:sz w:val="22"/>
          <w:szCs w:val="22"/>
          <w:lang w:val="en-GB"/>
        </w:rPr>
      </w:pPr>
    </w:p>
    <w:p w14:paraId="34D442AC" w14:textId="739DB1DF" w:rsidR="00C46FD2" w:rsidRPr="00F13D3B" w:rsidRDefault="00657020" w:rsidP="00B27E17">
      <w:pPr>
        <w:pStyle w:val="ListParagraph"/>
        <w:numPr>
          <w:ilvl w:val="0"/>
          <w:numId w:val="3"/>
        </w:numPr>
        <w:spacing w:after="200" w:line="276" w:lineRule="auto"/>
        <w:rPr>
          <w:rFonts w:asciiTheme="minorHAnsi" w:hAnsiTheme="minorHAnsi" w:cstheme="minorHAnsi"/>
          <w:sz w:val="22"/>
          <w:szCs w:val="22"/>
          <w:lang w:val="en-GB"/>
        </w:rPr>
      </w:pPr>
      <w:r w:rsidRPr="00F13D3B">
        <w:rPr>
          <w:rFonts w:asciiTheme="minorHAnsi" w:hAnsiTheme="minorHAnsi" w:cstheme="minorHAnsi"/>
          <w:sz w:val="22"/>
          <w:szCs w:val="22"/>
          <w:lang w:val="en-GB"/>
        </w:rPr>
        <w:t xml:space="preserve">Assist in the planning of </w:t>
      </w:r>
      <w:r w:rsidR="00E53511" w:rsidRPr="00F13D3B">
        <w:rPr>
          <w:rFonts w:asciiTheme="minorHAnsi" w:hAnsiTheme="minorHAnsi" w:cstheme="minorHAnsi"/>
          <w:sz w:val="22"/>
          <w:szCs w:val="22"/>
          <w:lang w:val="en-GB"/>
        </w:rPr>
        <w:t>Mind in Tower Hamlets and Newhams</w:t>
      </w:r>
      <w:r w:rsidRPr="00F13D3B">
        <w:rPr>
          <w:rFonts w:asciiTheme="minorHAnsi" w:hAnsiTheme="minorHAnsi" w:cstheme="minorHAnsi"/>
          <w:sz w:val="22"/>
          <w:szCs w:val="22"/>
          <w:lang w:val="en-GB"/>
        </w:rPr>
        <w:t xml:space="preserve"> programme of events</w:t>
      </w:r>
      <w:r w:rsidR="00B93693" w:rsidRPr="00F13D3B">
        <w:rPr>
          <w:rFonts w:asciiTheme="minorHAnsi" w:hAnsiTheme="minorHAnsi" w:cstheme="minorHAnsi"/>
          <w:sz w:val="22"/>
          <w:szCs w:val="22"/>
          <w:lang w:val="en-GB"/>
        </w:rPr>
        <w:t xml:space="preserve">, activities and Anti Stigma activities across the </w:t>
      </w:r>
      <w:r w:rsidR="00CD0AD1" w:rsidRPr="00F13D3B">
        <w:rPr>
          <w:rFonts w:asciiTheme="minorHAnsi" w:hAnsiTheme="minorHAnsi" w:cstheme="minorHAnsi"/>
          <w:sz w:val="22"/>
          <w:szCs w:val="22"/>
          <w:lang w:val="en-GB"/>
        </w:rPr>
        <w:t>organisation.</w:t>
      </w:r>
    </w:p>
    <w:p w14:paraId="534F0E63" w14:textId="77777777" w:rsidR="00CF010C" w:rsidRPr="00F13D3B" w:rsidRDefault="00CF010C" w:rsidP="00B50F6A">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To deliver a culturally sensitive service where clients from a diverse range of backgrounds can access support and have their cultural beliefs and issues understood.</w:t>
      </w:r>
    </w:p>
    <w:p w14:paraId="534F0E64" w14:textId="77777777" w:rsidR="00CF010C" w:rsidRPr="00F13D3B" w:rsidRDefault="00CF010C" w:rsidP="00CF010C">
      <w:pPr>
        <w:pStyle w:val="ListParagraph"/>
        <w:rPr>
          <w:rFonts w:asciiTheme="minorHAnsi" w:hAnsiTheme="minorHAnsi" w:cstheme="minorHAnsi"/>
          <w:sz w:val="22"/>
          <w:szCs w:val="22"/>
        </w:rPr>
      </w:pPr>
    </w:p>
    <w:p w14:paraId="534F0E65" w14:textId="77777777" w:rsidR="00EB7EAE" w:rsidRPr="00F13D3B" w:rsidRDefault="00C92E45" w:rsidP="009F5608">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 xml:space="preserve">Provide a service that responds sensitively to varying factors, including cultural, </w:t>
      </w:r>
      <w:r w:rsidR="00C22759" w:rsidRPr="00F13D3B">
        <w:rPr>
          <w:rFonts w:asciiTheme="minorHAnsi" w:hAnsiTheme="minorHAnsi" w:cstheme="minorHAnsi"/>
          <w:sz w:val="22"/>
          <w:szCs w:val="22"/>
        </w:rPr>
        <w:t xml:space="preserve">language needs, </w:t>
      </w:r>
      <w:r w:rsidRPr="00F13D3B">
        <w:rPr>
          <w:rFonts w:asciiTheme="minorHAnsi" w:hAnsiTheme="minorHAnsi" w:cstheme="minorHAnsi"/>
          <w:sz w:val="22"/>
          <w:szCs w:val="22"/>
        </w:rPr>
        <w:t xml:space="preserve">gender and disability </w:t>
      </w:r>
      <w:r w:rsidR="00CF010C" w:rsidRPr="00F13D3B">
        <w:rPr>
          <w:rFonts w:asciiTheme="minorHAnsi" w:hAnsiTheme="minorHAnsi" w:cstheme="minorHAnsi"/>
          <w:sz w:val="22"/>
          <w:szCs w:val="22"/>
        </w:rPr>
        <w:t>etc.’</w:t>
      </w:r>
    </w:p>
    <w:p w14:paraId="534F0E66" w14:textId="77777777" w:rsidR="003310C6" w:rsidRPr="00F13D3B" w:rsidRDefault="003310C6">
      <w:pPr>
        <w:rPr>
          <w:rFonts w:asciiTheme="minorHAnsi" w:hAnsiTheme="minorHAnsi" w:cstheme="minorHAnsi"/>
          <w:sz w:val="22"/>
          <w:szCs w:val="22"/>
        </w:rPr>
      </w:pPr>
    </w:p>
    <w:p w14:paraId="534F0E67" w14:textId="77777777" w:rsidR="00CF7ED4" w:rsidRPr="00F13D3B" w:rsidRDefault="00C22759" w:rsidP="009F5608">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 xml:space="preserve">Work closely with colleagues and managers to </w:t>
      </w:r>
      <w:r w:rsidR="00CF7ED4" w:rsidRPr="00F13D3B">
        <w:rPr>
          <w:rFonts w:asciiTheme="minorHAnsi" w:hAnsiTheme="minorHAnsi" w:cstheme="minorHAnsi"/>
          <w:sz w:val="22"/>
          <w:szCs w:val="22"/>
        </w:rPr>
        <w:t>respond to emergencies and support needs of callers</w:t>
      </w:r>
      <w:r w:rsidRPr="00F13D3B">
        <w:rPr>
          <w:rFonts w:asciiTheme="minorHAnsi" w:hAnsiTheme="minorHAnsi" w:cstheme="minorHAnsi"/>
          <w:sz w:val="22"/>
          <w:szCs w:val="22"/>
        </w:rPr>
        <w:t xml:space="preserve"> to the service</w:t>
      </w:r>
    </w:p>
    <w:p w14:paraId="534F0E68" w14:textId="77777777" w:rsidR="00CF7ED4" w:rsidRPr="00F13D3B" w:rsidRDefault="00CF7ED4">
      <w:pPr>
        <w:rPr>
          <w:rFonts w:asciiTheme="minorHAnsi" w:hAnsiTheme="minorHAnsi" w:cstheme="minorHAnsi"/>
          <w:sz w:val="22"/>
          <w:szCs w:val="22"/>
        </w:rPr>
      </w:pPr>
    </w:p>
    <w:p w14:paraId="534F0E69" w14:textId="77777777" w:rsidR="00EB7EAE" w:rsidRPr="00F13D3B" w:rsidRDefault="00636BF7">
      <w:pPr>
        <w:rPr>
          <w:rFonts w:asciiTheme="minorHAnsi" w:hAnsiTheme="minorHAnsi" w:cstheme="minorHAnsi"/>
          <w:b/>
          <w:sz w:val="22"/>
          <w:szCs w:val="22"/>
        </w:rPr>
      </w:pPr>
      <w:r w:rsidRPr="00F13D3B">
        <w:rPr>
          <w:rFonts w:asciiTheme="minorHAnsi" w:hAnsiTheme="minorHAnsi" w:cstheme="minorHAnsi"/>
          <w:b/>
          <w:sz w:val="22"/>
          <w:szCs w:val="22"/>
        </w:rPr>
        <w:t>Duties required of all Employees</w:t>
      </w:r>
    </w:p>
    <w:p w14:paraId="534F0E6A" w14:textId="77777777" w:rsidR="00636BF7" w:rsidRPr="00F13D3B" w:rsidRDefault="00636BF7">
      <w:pPr>
        <w:rPr>
          <w:rFonts w:asciiTheme="minorHAnsi" w:hAnsiTheme="minorHAnsi" w:cstheme="minorHAnsi"/>
          <w:b/>
          <w:sz w:val="22"/>
          <w:szCs w:val="22"/>
        </w:rPr>
      </w:pPr>
    </w:p>
    <w:p w14:paraId="534F0E6B" w14:textId="77777777" w:rsidR="00CF010C" w:rsidRPr="00F13D3B" w:rsidRDefault="008A5A91" w:rsidP="00CF010C">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T</w:t>
      </w:r>
      <w:r w:rsidR="00CF010C" w:rsidRPr="00F13D3B">
        <w:rPr>
          <w:rFonts w:asciiTheme="minorHAnsi" w:hAnsiTheme="minorHAnsi" w:cstheme="minorHAnsi"/>
          <w:sz w:val="22"/>
          <w:szCs w:val="22"/>
        </w:rPr>
        <w:t>o maintain accurate case records relating to each attendance and be administratively self-servicing</w:t>
      </w:r>
    </w:p>
    <w:p w14:paraId="534F0E6C" w14:textId="77777777" w:rsidR="00CF010C" w:rsidRPr="00F13D3B" w:rsidRDefault="00CF010C" w:rsidP="00CF010C">
      <w:pPr>
        <w:pStyle w:val="ListParagraph"/>
        <w:ind w:left="360"/>
        <w:rPr>
          <w:rFonts w:asciiTheme="minorHAnsi" w:hAnsiTheme="minorHAnsi" w:cstheme="minorHAnsi"/>
          <w:sz w:val="22"/>
          <w:szCs w:val="22"/>
        </w:rPr>
      </w:pPr>
    </w:p>
    <w:p w14:paraId="534F0E6D" w14:textId="77777777" w:rsidR="00CF010C" w:rsidRPr="00F13D3B" w:rsidRDefault="00CF010C" w:rsidP="00CF010C">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Maintain accurate and up to database records to effectively monitor activity and to produce quarterly monitoring reports for funding Commissioners</w:t>
      </w:r>
    </w:p>
    <w:p w14:paraId="534F0E6E" w14:textId="77777777" w:rsidR="00CF010C" w:rsidRPr="00F13D3B" w:rsidRDefault="00CF010C" w:rsidP="00CF010C">
      <w:pPr>
        <w:pStyle w:val="ListParagraph"/>
        <w:rPr>
          <w:rFonts w:asciiTheme="minorHAnsi" w:hAnsiTheme="minorHAnsi" w:cstheme="minorHAnsi"/>
          <w:sz w:val="22"/>
          <w:szCs w:val="22"/>
        </w:rPr>
      </w:pPr>
    </w:p>
    <w:p w14:paraId="534F0E6F" w14:textId="77777777" w:rsidR="00CF010C" w:rsidRPr="00F13D3B" w:rsidRDefault="00CF010C" w:rsidP="00CF010C">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Provide timely and accurate reports and statistics on service activities as and when required by the Director, Executive Committee and funders</w:t>
      </w:r>
    </w:p>
    <w:p w14:paraId="534F0E70" w14:textId="77777777" w:rsidR="008A5A91" w:rsidRPr="00F13D3B" w:rsidRDefault="008A5A91" w:rsidP="00CF010C">
      <w:pPr>
        <w:pStyle w:val="ListParagraph"/>
        <w:ind w:left="360"/>
        <w:rPr>
          <w:rFonts w:asciiTheme="minorHAnsi" w:hAnsiTheme="minorHAnsi" w:cstheme="minorHAnsi"/>
          <w:sz w:val="22"/>
          <w:szCs w:val="22"/>
        </w:rPr>
      </w:pPr>
    </w:p>
    <w:p w14:paraId="534F0E71" w14:textId="77777777" w:rsidR="00CF010C" w:rsidRPr="00F13D3B" w:rsidRDefault="00CF7ED4" w:rsidP="00CF010C">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 xml:space="preserve">Participate in agreed </w:t>
      </w:r>
      <w:r w:rsidR="00CF010C" w:rsidRPr="00F13D3B">
        <w:rPr>
          <w:rFonts w:asciiTheme="minorHAnsi" w:hAnsiTheme="minorHAnsi" w:cstheme="minorHAnsi"/>
          <w:sz w:val="22"/>
          <w:szCs w:val="22"/>
        </w:rPr>
        <w:t>Rota</w:t>
      </w:r>
      <w:r w:rsidRPr="00F13D3B">
        <w:rPr>
          <w:rFonts w:asciiTheme="minorHAnsi" w:hAnsiTheme="minorHAnsi" w:cstheme="minorHAnsi"/>
          <w:sz w:val="22"/>
          <w:szCs w:val="22"/>
        </w:rPr>
        <w:t xml:space="preserve"> to provide reception </w:t>
      </w:r>
      <w:r w:rsidR="00B50F6A" w:rsidRPr="00F13D3B">
        <w:rPr>
          <w:rFonts w:asciiTheme="minorHAnsi" w:hAnsiTheme="minorHAnsi" w:cstheme="minorHAnsi"/>
          <w:sz w:val="22"/>
          <w:szCs w:val="22"/>
        </w:rPr>
        <w:t>and other absences within the organisation</w:t>
      </w:r>
      <w:r w:rsidR="00CF010C" w:rsidRPr="00F13D3B">
        <w:rPr>
          <w:rFonts w:asciiTheme="minorHAnsi" w:hAnsiTheme="minorHAnsi" w:cstheme="minorHAnsi"/>
          <w:sz w:val="22"/>
          <w:szCs w:val="22"/>
        </w:rPr>
        <w:t>, providing cover for colleagues, for example, facilitating group in their absence</w:t>
      </w:r>
    </w:p>
    <w:p w14:paraId="534F0E72" w14:textId="77777777" w:rsidR="008A5A91" w:rsidRPr="00F13D3B" w:rsidRDefault="008A5A91">
      <w:pPr>
        <w:rPr>
          <w:rFonts w:asciiTheme="minorHAnsi" w:hAnsiTheme="minorHAnsi" w:cstheme="minorHAnsi"/>
          <w:sz w:val="22"/>
          <w:szCs w:val="22"/>
        </w:rPr>
      </w:pPr>
    </w:p>
    <w:p w14:paraId="534F0E73" w14:textId="77777777" w:rsidR="00CE3486" w:rsidRPr="00F13D3B" w:rsidRDefault="00AB6680" w:rsidP="009F5608">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Undertake th</w:t>
      </w:r>
      <w:r w:rsidR="00CE3486" w:rsidRPr="00F13D3B">
        <w:rPr>
          <w:rFonts w:asciiTheme="minorHAnsi" w:hAnsiTheme="minorHAnsi" w:cstheme="minorHAnsi"/>
          <w:sz w:val="22"/>
          <w:szCs w:val="22"/>
        </w:rPr>
        <w:t>e induction programme as devised</w:t>
      </w:r>
      <w:r w:rsidR="003310C6" w:rsidRPr="00F13D3B">
        <w:rPr>
          <w:rFonts w:asciiTheme="minorHAnsi" w:hAnsiTheme="minorHAnsi" w:cstheme="minorHAnsi"/>
          <w:sz w:val="22"/>
          <w:szCs w:val="22"/>
        </w:rPr>
        <w:t xml:space="preserve"> and a</w:t>
      </w:r>
      <w:r w:rsidR="00CE3486" w:rsidRPr="00F13D3B">
        <w:rPr>
          <w:rFonts w:asciiTheme="minorHAnsi" w:hAnsiTheme="minorHAnsi" w:cstheme="minorHAnsi"/>
          <w:sz w:val="22"/>
          <w:szCs w:val="22"/>
        </w:rPr>
        <w:t>ssist in induction of new staff, if requested to do so</w:t>
      </w:r>
      <w:r w:rsidR="003310C6" w:rsidRPr="00F13D3B">
        <w:rPr>
          <w:rFonts w:asciiTheme="minorHAnsi" w:hAnsiTheme="minorHAnsi" w:cstheme="minorHAnsi"/>
          <w:sz w:val="22"/>
          <w:szCs w:val="22"/>
        </w:rPr>
        <w:br/>
      </w:r>
    </w:p>
    <w:p w14:paraId="534F0E74" w14:textId="77777777" w:rsidR="00CE3486" w:rsidRPr="00F13D3B" w:rsidRDefault="00CE3486" w:rsidP="009F5608">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Attend and participate in staff meetings, team meetings, appraisals, training and other meetings as required</w:t>
      </w:r>
    </w:p>
    <w:p w14:paraId="534F0E75" w14:textId="77777777" w:rsidR="00CF010C" w:rsidRPr="00F13D3B" w:rsidRDefault="00CF010C" w:rsidP="00CF010C">
      <w:pPr>
        <w:pStyle w:val="ListParagraph"/>
        <w:ind w:left="360"/>
        <w:rPr>
          <w:rFonts w:asciiTheme="minorHAnsi" w:hAnsiTheme="minorHAnsi" w:cstheme="minorHAnsi"/>
          <w:sz w:val="22"/>
          <w:szCs w:val="22"/>
        </w:rPr>
      </w:pPr>
    </w:p>
    <w:p w14:paraId="534F0E76" w14:textId="77777777" w:rsidR="00CF010C" w:rsidRPr="00F13D3B" w:rsidRDefault="00CF010C" w:rsidP="00CF010C">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Contribute to the co-ordination, training and support of</w:t>
      </w:r>
      <w:r w:rsidR="006601B6" w:rsidRPr="00F13D3B">
        <w:rPr>
          <w:rFonts w:asciiTheme="minorHAnsi" w:hAnsiTheme="minorHAnsi" w:cstheme="minorHAnsi"/>
          <w:sz w:val="22"/>
          <w:szCs w:val="22"/>
        </w:rPr>
        <w:t xml:space="preserve"> volunteers as agreed with the CEO and operational</w:t>
      </w:r>
      <w:r w:rsidRPr="00F13D3B">
        <w:rPr>
          <w:rFonts w:asciiTheme="minorHAnsi" w:hAnsiTheme="minorHAnsi" w:cstheme="minorHAnsi"/>
          <w:sz w:val="22"/>
          <w:szCs w:val="22"/>
        </w:rPr>
        <w:t xml:space="preserve"> manager</w:t>
      </w:r>
    </w:p>
    <w:p w14:paraId="534F0E77" w14:textId="77777777" w:rsidR="003310C6" w:rsidRPr="00F13D3B" w:rsidRDefault="003310C6">
      <w:pPr>
        <w:rPr>
          <w:rFonts w:asciiTheme="minorHAnsi" w:hAnsiTheme="minorHAnsi" w:cstheme="minorHAnsi"/>
          <w:sz w:val="22"/>
          <w:szCs w:val="22"/>
        </w:rPr>
      </w:pPr>
    </w:p>
    <w:p w14:paraId="534F0E78" w14:textId="77777777" w:rsidR="00CE3486" w:rsidRPr="00F13D3B" w:rsidRDefault="00CE3486" w:rsidP="009F5608">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Undertake all duties in accordance with Mind in Tower Hamlets and Newham’s policies, with particular reference to the Equal Opportunities and Health and Safety policies to maximise safety of clients and staff.</w:t>
      </w:r>
    </w:p>
    <w:p w14:paraId="534F0E79" w14:textId="77777777" w:rsidR="00CE3486" w:rsidRPr="00F13D3B" w:rsidRDefault="00CE3486">
      <w:pPr>
        <w:rPr>
          <w:rFonts w:asciiTheme="minorHAnsi" w:hAnsiTheme="minorHAnsi" w:cstheme="minorHAnsi"/>
          <w:sz w:val="22"/>
          <w:szCs w:val="22"/>
        </w:rPr>
      </w:pPr>
    </w:p>
    <w:p w14:paraId="534F0E7A" w14:textId="77777777" w:rsidR="003310C6" w:rsidRPr="00F13D3B" w:rsidRDefault="004D2FBA" w:rsidP="009F5608">
      <w:pPr>
        <w:pStyle w:val="ListParagraph"/>
        <w:numPr>
          <w:ilvl w:val="0"/>
          <w:numId w:val="3"/>
        </w:numPr>
        <w:rPr>
          <w:rFonts w:asciiTheme="minorHAnsi" w:hAnsiTheme="minorHAnsi" w:cstheme="minorHAnsi"/>
          <w:sz w:val="22"/>
          <w:szCs w:val="22"/>
        </w:rPr>
      </w:pPr>
      <w:r w:rsidRPr="00F13D3B">
        <w:rPr>
          <w:rFonts w:asciiTheme="minorHAnsi" w:hAnsiTheme="minorHAnsi" w:cstheme="minorHAnsi"/>
          <w:sz w:val="22"/>
          <w:szCs w:val="22"/>
        </w:rPr>
        <w:t>Undertaking other duties and accepting special responsibilities to maintain or enhance the services delivered by Mind in Tower Hamlets and Newham</w:t>
      </w:r>
    </w:p>
    <w:p w14:paraId="534F0E7B" w14:textId="77777777" w:rsidR="00EB7EAE" w:rsidRPr="00F13D3B" w:rsidRDefault="00EB7EAE">
      <w:pPr>
        <w:rPr>
          <w:rFonts w:asciiTheme="minorHAnsi" w:hAnsiTheme="minorHAnsi" w:cstheme="minorHAnsi"/>
          <w:b/>
          <w:sz w:val="22"/>
          <w:szCs w:val="22"/>
        </w:rPr>
      </w:pPr>
    </w:p>
    <w:p w14:paraId="534F0E7C" w14:textId="77777777" w:rsidR="00C22759" w:rsidRPr="00F13D3B" w:rsidRDefault="0038381B" w:rsidP="009F5608">
      <w:pPr>
        <w:pStyle w:val="ListParagraph"/>
        <w:numPr>
          <w:ilvl w:val="0"/>
          <w:numId w:val="3"/>
        </w:numPr>
        <w:rPr>
          <w:rFonts w:asciiTheme="minorHAnsi" w:hAnsiTheme="minorHAnsi" w:cstheme="minorHAnsi"/>
          <w:sz w:val="22"/>
          <w:szCs w:val="22"/>
          <w:lang w:val="en-GB"/>
        </w:rPr>
      </w:pPr>
      <w:r w:rsidRPr="00F13D3B">
        <w:rPr>
          <w:rFonts w:asciiTheme="minorHAnsi" w:hAnsiTheme="minorHAnsi" w:cstheme="minorHAnsi"/>
          <w:sz w:val="22"/>
          <w:szCs w:val="22"/>
        </w:rPr>
        <w:t>To carry out other duties c</w:t>
      </w:r>
      <w:r w:rsidR="00CF010C" w:rsidRPr="00F13D3B">
        <w:rPr>
          <w:rFonts w:asciiTheme="minorHAnsi" w:hAnsiTheme="minorHAnsi" w:cstheme="minorHAnsi"/>
          <w:sz w:val="22"/>
          <w:szCs w:val="22"/>
          <w:lang w:val="en-GB"/>
        </w:rPr>
        <w:t>consistent</w:t>
      </w:r>
      <w:r w:rsidRPr="00F13D3B">
        <w:rPr>
          <w:rFonts w:asciiTheme="minorHAnsi" w:hAnsiTheme="minorHAnsi" w:cstheme="minorHAnsi"/>
          <w:sz w:val="22"/>
          <w:szCs w:val="22"/>
          <w:lang w:val="en-GB"/>
        </w:rPr>
        <w:t xml:space="preserve"> with the post</w:t>
      </w:r>
    </w:p>
    <w:p w14:paraId="534F0E7D" w14:textId="77777777" w:rsidR="00C22759" w:rsidRPr="00F13D3B" w:rsidRDefault="00C22759">
      <w:pPr>
        <w:rPr>
          <w:rFonts w:asciiTheme="minorHAnsi" w:hAnsiTheme="minorHAnsi" w:cstheme="minorHAnsi"/>
          <w:sz w:val="22"/>
          <w:szCs w:val="22"/>
          <w:lang w:val="en-GB"/>
        </w:rPr>
      </w:pPr>
    </w:p>
    <w:p w14:paraId="534F0E7E" w14:textId="77777777" w:rsidR="00421BCC" w:rsidRPr="00F13D3B" w:rsidRDefault="008A5A91" w:rsidP="00421BCC">
      <w:pPr>
        <w:rPr>
          <w:rFonts w:asciiTheme="minorHAnsi" w:hAnsiTheme="minorHAnsi" w:cstheme="minorHAnsi"/>
          <w:sz w:val="22"/>
          <w:szCs w:val="22"/>
          <w:lang w:val="en-GB"/>
        </w:rPr>
      </w:pPr>
      <w:r w:rsidRPr="00F13D3B">
        <w:rPr>
          <w:rFonts w:asciiTheme="minorHAnsi" w:hAnsiTheme="minorHAnsi" w:cstheme="minorHAnsi"/>
          <w:sz w:val="22"/>
          <w:szCs w:val="22"/>
          <w:lang w:val="en-GB"/>
        </w:rPr>
        <w:t>30</w:t>
      </w:r>
      <w:r w:rsidR="00421BCC" w:rsidRPr="00F13D3B">
        <w:rPr>
          <w:rFonts w:asciiTheme="minorHAnsi" w:hAnsiTheme="minorHAnsi" w:cstheme="minorHAnsi"/>
          <w:sz w:val="22"/>
          <w:szCs w:val="22"/>
          <w:lang w:val="en-GB"/>
        </w:rPr>
        <w:t xml:space="preserve"> </w:t>
      </w:r>
      <w:r w:rsidR="00C22759" w:rsidRPr="00F13D3B">
        <w:rPr>
          <w:rFonts w:asciiTheme="minorHAnsi" w:hAnsiTheme="minorHAnsi" w:cstheme="minorHAnsi"/>
          <w:sz w:val="22"/>
          <w:szCs w:val="22"/>
          <w:lang w:val="en-GB"/>
        </w:rPr>
        <w:t>To effectively manage any petty cash or financial issues within the finance procedures laid down.</w:t>
      </w:r>
      <w:r w:rsidR="0038381B" w:rsidRPr="00F13D3B">
        <w:rPr>
          <w:rFonts w:asciiTheme="minorHAnsi" w:hAnsiTheme="minorHAnsi" w:cstheme="minorHAnsi"/>
          <w:sz w:val="22"/>
          <w:szCs w:val="22"/>
          <w:lang w:val="en-GB"/>
        </w:rPr>
        <w:br/>
      </w:r>
    </w:p>
    <w:p w14:paraId="534F0E7F" w14:textId="77777777" w:rsidR="00EB7EAE" w:rsidRPr="00F13D3B" w:rsidRDefault="004D2FBA">
      <w:pPr>
        <w:rPr>
          <w:rFonts w:asciiTheme="minorHAnsi" w:hAnsiTheme="minorHAnsi" w:cstheme="minorHAnsi"/>
          <w:b/>
          <w:sz w:val="22"/>
          <w:szCs w:val="22"/>
        </w:rPr>
      </w:pPr>
      <w:r w:rsidRPr="00F13D3B">
        <w:rPr>
          <w:rFonts w:asciiTheme="minorHAnsi" w:hAnsiTheme="minorHAnsi" w:cstheme="minorHAnsi"/>
          <w:b/>
          <w:sz w:val="22"/>
          <w:szCs w:val="22"/>
        </w:rPr>
        <w:t>This job will be reviewed periodically in line with the organisation’s Business Plan.  Mind in Tower Hamlets and Newham aim to reach agreement on changes, but if agreement is not possible, Mind in Tower Hamlets and Newham reserves the right to change the job description</w:t>
      </w:r>
    </w:p>
    <w:p w14:paraId="534F0E80" w14:textId="77777777" w:rsidR="00385AB2" w:rsidRPr="00F13D3B" w:rsidRDefault="00385AB2">
      <w:pPr>
        <w:rPr>
          <w:rFonts w:asciiTheme="minorHAnsi" w:hAnsiTheme="minorHAnsi" w:cstheme="minorHAnsi"/>
          <w:b/>
          <w:sz w:val="22"/>
          <w:szCs w:val="22"/>
        </w:rPr>
      </w:pPr>
    </w:p>
    <w:p w14:paraId="534F0E81" w14:textId="77777777" w:rsidR="00385AB2" w:rsidRPr="00F13D3B" w:rsidRDefault="00385AB2">
      <w:pPr>
        <w:rPr>
          <w:rFonts w:asciiTheme="minorHAnsi" w:hAnsiTheme="minorHAnsi" w:cstheme="minorHAnsi"/>
          <w:b/>
          <w:sz w:val="22"/>
          <w:szCs w:val="22"/>
        </w:rPr>
      </w:pPr>
    </w:p>
    <w:p w14:paraId="534F0E82" w14:textId="78E6F7E3" w:rsidR="006C5B11" w:rsidRPr="00F13D3B" w:rsidRDefault="006C5B11">
      <w:pPr>
        <w:rPr>
          <w:rFonts w:asciiTheme="minorHAnsi" w:hAnsiTheme="minorHAnsi" w:cstheme="minorHAnsi"/>
          <w:b/>
          <w:sz w:val="22"/>
          <w:szCs w:val="22"/>
        </w:rPr>
      </w:pPr>
      <w:r w:rsidRPr="00F13D3B">
        <w:rPr>
          <w:rFonts w:asciiTheme="minorHAnsi" w:hAnsiTheme="minorHAnsi" w:cstheme="minorHAnsi"/>
          <w:b/>
          <w:sz w:val="22"/>
          <w:szCs w:val="22"/>
        </w:rPr>
        <w:br w:type="page"/>
      </w:r>
    </w:p>
    <w:p w14:paraId="534F0E83" w14:textId="695F2E47" w:rsidR="006C5B11" w:rsidRPr="00F13D3B" w:rsidRDefault="006C5B11" w:rsidP="006C5B11">
      <w:pPr>
        <w:jc w:val="center"/>
        <w:rPr>
          <w:rFonts w:asciiTheme="minorHAnsi" w:hAnsiTheme="minorHAnsi" w:cstheme="minorHAnsi"/>
          <w:b/>
          <w:sz w:val="22"/>
          <w:szCs w:val="22"/>
        </w:rPr>
      </w:pPr>
      <w:r w:rsidRPr="00F13D3B">
        <w:rPr>
          <w:rFonts w:asciiTheme="minorHAnsi" w:hAnsiTheme="minorHAnsi" w:cstheme="minorHAnsi"/>
          <w:noProof/>
          <w:sz w:val="22"/>
          <w:szCs w:val="22"/>
          <w:lang w:val="en-GB" w:eastAsia="en-GB"/>
        </w:rPr>
        <w:lastRenderedPageBreak/>
        <w:drawing>
          <wp:anchor distT="0" distB="0" distL="114300" distR="114300" simplePos="0" relativeHeight="251659264" behindDoc="0" locked="0" layoutInCell="1" allowOverlap="1" wp14:anchorId="534F0EF4" wp14:editId="037F4FCF">
            <wp:simplePos x="0" y="0"/>
            <wp:positionH relativeFrom="column">
              <wp:posOffset>-360045</wp:posOffset>
            </wp:positionH>
            <wp:positionV relativeFrom="paragraph">
              <wp:posOffset>-607060</wp:posOffset>
            </wp:positionV>
            <wp:extent cx="1428750" cy="1256030"/>
            <wp:effectExtent l="0" t="0" r="0" b="1270"/>
            <wp:wrapSquare wrapText="bothSides"/>
            <wp:docPr id="2" name="Picture 2"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1256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F0E84" w14:textId="77777777" w:rsidR="006C5B11" w:rsidRPr="00F13D3B" w:rsidRDefault="006C5B11" w:rsidP="006C5B11">
      <w:pPr>
        <w:jc w:val="center"/>
        <w:rPr>
          <w:rFonts w:asciiTheme="minorHAnsi" w:hAnsiTheme="minorHAnsi" w:cstheme="minorHAnsi"/>
          <w:b/>
          <w:sz w:val="22"/>
          <w:szCs w:val="22"/>
        </w:rPr>
      </w:pPr>
    </w:p>
    <w:p w14:paraId="534F0E85" w14:textId="77777777" w:rsidR="006C5B11" w:rsidRPr="00F13D3B" w:rsidRDefault="006C5B11" w:rsidP="006C5B11">
      <w:pPr>
        <w:jc w:val="center"/>
        <w:rPr>
          <w:rFonts w:asciiTheme="minorHAnsi" w:hAnsiTheme="minorHAnsi" w:cstheme="minorHAnsi"/>
          <w:b/>
          <w:sz w:val="22"/>
          <w:szCs w:val="22"/>
        </w:rPr>
      </w:pPr>
    </w:p>
    <w:p w14:paraId="534F0E86" w14:textId="77777777" w:rsidR="006C5B11" w:rsidRPr="00F13D3B" w:rsidRDefault="006C5B11" w:rsidP="006C5B11">
      <w:pPr>
        <w:jc w:val="center"/>
        <w:rPr>
          <w:rFonts w:asciiTheme="minorHAnsi" w:hAnsiTheme="minorHAnsi" w:cstheme="minorHAnsi"/>
          <w:b/>
          <w:sz w:val="22"/>
          <w:szCs w:val="22"/>
        </w:rPr>
      </w:pPr>
    </w:p>
    <w:p w14:paraId="534F0E87" w14:textId="77777777" w:rsidR="006C5B11" w:rsidRPr="00F13D3B" w:rsidRDefault="006C5B11" w:rsidP="006C5B11">
      <w:pPr>
        <w:jc w:val="center"/>
        <w:rPr>
          <w:rFonts w:asciiTheme="minorHAnsi" w:hAnsiTheme="minorHAnsi" w:cstheme="minorHAnsi"/>
          <w:b/>
          <w:sz w:val="22"/>
          <w:szCs w:val="22"/>
        </w:rPr>
      </w:pPr>
    </w:p>
    <w:p w14:paraId="534F0E89" w14:textId="3A814306" w:rsidR="006C5B11" w:rsidRPr="00F13D3B" w:rsidRDefault="00F13D3B" w:rsidP="001B0C74">
      <w:pPr>
        <w:jc w:val="center"/>
        <w:rPr>
          <w:rFonts w:asciiTheme="minorHAnsi" w:hAnsiTheme="minorHAnsi" w:cstheme="minorHAnsi"/>
          <w:b/>
          <w:sz w:val="22"/>
          <w:szCs w:val="22"/>
        </w:rPr>
      </w:pPr>
      <w:r>
        <w:rPr>
          <w:rFonts w:asciiTheme="minorHAnsi" w:hAnsiTheme="minorHAnsi" w:cstheme="minorHAnsi"/>
          <w:b/>
          <w:sz w:val="22"/>
          <w:szCs w:val="22"/>
        </w:rPr>
        <w:t>Support Worker – New Horizons</w:t>
      </w:r>
      <w:r w:rsidR="00DD75B6" w:rsidRPr="00F13D3B">
        <w:rPr>
          <w:rFonts w:asciiTheme="minorHAnsi" w:hAnsiTheme="minorHAnsi" w:cstheme="minorHAnsi"/>
          <w:b/>
          <w:sz w:val="22"/>
          <w:szCs w:val="22"/>
        </w:rPr>
        <w:t>:</w:t>
      </w:r>
      <w:r w:rsidR="006C5B11" w:rsidRPr="00F13D3B">
        <w:rPr>
          <w:rFonts w:asciiTheme="minorHAnsi" w:hAnsiTheme="minorHAnsi" w:cstheme="minorHAnsi"/>
          <w:b/>
          <w:sz w:val="22"/>
          <w:szCs w:val="22"/>
        </w:rPr>
        <w:t xml:space="preserve"> Person Specification</w:t>
      </w:r>
    </w:p>
    <w:p w14:paraId="534F0E8A" w14:textId="77777777" w:rsidR="006C5B11" w:rsidRPr="00F13D3B" w:rsidRDefault="006C5B11" w:rsidP="006C5B1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21"/>
        <w:gridCol w:w="7442"/>
        <w:gridCol w:w="753"/>
      </w:tblGrid>
      <w:tr w:rsidR="001D5362" w:rsidRPr="00F13D3B" w14:paraId="534F0E8E" w14:textId="77777777" w:rsidTr="003931F9">
        <w:tc>
          <w:tcPr>
            <w:tcW w:w="821" w:type="dxa"/>
          </w:tcPr>
          <w:p w14:paraId="534F0E8B" w14:textId="77777777" w:rsidR="006C5B11" w:rsidRPr="00F13D3B" w:rsidRDefault="006C5B11" w:rsidP="006C5B11">
            <w:pPr>
              <w:rPr>
                <w:rFonts w:asciiTheme="minorHAnsi" w:hAnsiTheme="minorHAnsi" w:cstheme="minorHAnsi"/>
                <w:b/>
                <w:sz w:val="22"/>
                <w:szCs w:val="22"/>
              </w:rPr>
            </w:pPr>
          </w:p>
        </w:tc>
        <w:tc>
          <w:tcPr>
            <w:tcW w:w="7442" w:type="dxa"/>
          </w:tcPr>
          <w:p w14:paraId="534F0E8C" w14:textId="77777777" w:rsidR="006C5B11" w:rsidRPr="00F13D3B" w:rsidRDefault="006C5B11" w:rsidP="006C5B11">
            <w:pPr>
              <w:rPr>
                <w:rFonts w:asciiTheme="minorHAnsi" w:hAnsiTheme="minorHAnsi" w:cstheme="minorHAnsi"/>
                <w:b/>
                <w:sz w:val="22"/>
                <w:szCs w:val="22"/>
              </w:rPr>
            </w:pPr>
            <w:r w:rsidRPr="00F13D3B">
              <w:rPr>
                <w:rFonts w:asciiTheme="minorHAnsi" w:hAnsiTheme="minorHAnsi" w:cstheme="minorHAnsi"/>
                <w:b/>
                <w:sz w:val="22"/>
                <w:szCs w:val="22"/>
              </w:rPr>
              <w:t>Qualification</w:t>
            </w:r>
          </w:p>
        </w:tc>
        <w:tc>
          <w:tcPr>
            <w:tcW w:w="753" w:type="dxa"/>
          </w:tcPr>
          <w:p w14:paraId="534F0E8D" w14:textId="77777777" w:rsidR="006C5B11" w:rsidRPr="00F13D3B" w:rsidRDefault="006C5B11" w:rsidP="006C5B11">
            <w:pPr>
              <w:rPr>
                <w:rFonts w:asciiTheme="minorHAnsi" w:hAnsiTheme="minorHAnsi" w:cstheme="minorHAnsi"/>
                <w:sz w:val="22"/>
                <w:szCs w:val="22"/>
              </w:rPr>
            </w:pPr>
          </w:p>
        </w:tc>
      </w:tr>
      <w:tr w:rsidR="006C5B11" w:rsidRPr="00F13D3B" w14:paraId="534F0E92" w14:textId="77777777" w:rsidTr="003931F9">
        <w:tc>
          <w:tcPr>
            <w:tcW w:w="821" w:type="dxa"/>
          </w:tcPr>
          <w:p w14:paraId="534F0E8F" w14:textId="4A0CCCF4" w:rsidR="006C5B11" w:rsidRPr="00F13D3B" w:rsidRDefault="00A8471E"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1</w:t>
            </w:r>
          </w:p>
        </w:tc>
        <w:tc>
          <w:tcPr>
            <w:tcW w:w="7442" w:type="dxa"/>
          </w:tcPr>
          <w:p w14:paraId="534F0E90" w14:textId="6AC2F586" w:rsidR="00282FFC" w:rsidRPr="00F13D3B" w:rsidRDefault="00B27E17" w:rsidP="00BB6D65">
            <w:pPr>
              <w:ind w:left="360"/>
              <w:rPr>
                <w:rFonts w:asciiTheme="minorHAnsi" w:hAnsiTheme="minorHAnsi" w:cstheme="minorHAnsi"/>
                <w:sz w:val="22"/>
                <w:szCs w:val="22"/>
              </w:rPr>
            </w:pPr>
            <w:r w:rsidRPr="00F13D3B">
              <w:rPr>
                <w:rFonts w:asciiTheme="minorHAnsi" w:hAnsiTheme="minorHAnsi" w:cstheme="minorHAnsi"/>
                <w:sz w:val="22"/>
                <w:szCs w:val="22"/>
              </w:rPr>
              <w:t>A health and social care</w:t>
            </w:r>
            <w:r w:rsidR="00E11482">
              <w:rPr>
                <w:rFonts w:asciiTheme="minorHAnsi" w:hAnsiTheme="minorHAnsi" w:cstheme="minorHAnsi"/>
                <w:sz w:val="22"/>
                <w:szCs w:val="22"/>
              </w:rPr>
              <w:t>/Advice and Guidance qualification or equivalent</w:t>
            </w:r>
          </w:p>
        </w:tc>
        <w:tc>
          <w:tcPr>
            <w:tcW w:w="753" w:type="dxa"/>
          </w:tcPr>
          <w:p w14:paraId="534F0E91" w14:textId="77777777" w:rsidR="006C5B11" w:rsidRPr="00F13D3B" w:rsidRDefault="006C5B11"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282FFC" w:rsidRPr="00F13D3B" w14:paraId="3EF969EB" w14:textId="77777777" w:rsidTr="003931F9">
        <w:tc>
          <w:tcPr>
            <w:tcW w:w="821" w:type="dxa"/>
          </w:tcPr>
          <w:p w14:paraId="376A6FD3" w14:textId="42C9DAF1" w:rsidR="00282FFC" w:rsidRPr="00F13D3B" w:rsidRDefault="003931F9" w:rsidP="00BB6D65">
            <w:pPr>
              <w:ind w:left="360"/>
              <w:jc w:val="both"/>
              <w:rPr>
                <w:rFonts w:asciiTheme="minorHAnsi" w:hAnsiTheme="minorHAnsi" w:cstheme="minorHAnsi"/>
                <w:sz w:val="22"/>
                <w:szCs w:val="22"/>
              </w:rPr>
            </w:pPr>
            <w:r>
              <w:rPr>
                <w:rFonts w:asciiTheme="minorHAnsi" w:hAnsiTheme="minorHAnsi" w:cstheme="minorHAnsi"/>
                <w:sz w:val="22"/>
                <w:szCs w:val="22"/>
              </w:rPr>
              <w:t>2</w:t>
            </w:r>
          </w:p>
        </w:tc>
        <w:tc>
          <w:tcPr>
            <w:tcW w:w="7442" w:type="dxa"/>
          </w:tcPr>
          <w:p w14:paraId="0950C743" w14:textId="474538D8" w:rsidR="00282FFC" w:rsidRPr="00F13D3B" w:rsidRDefault="00E11482" w:rsidP="00BB6D65">
            <w:pPr>
              <w:ind w:left="360"/>
              <w:rPr>
                <w:rFonts w:asciiTheme="minorHAnsi" w:hAnsiTheme="minorHAnsi" w:cstheme="minorHAnsi"/>
                <w:sz w:val="22"/>
                <w:szCs w:val="22"/>
              </w:rPr>
            </w:pPr>
            <w:r>
              <w:rPr>
                <w:rFonts w:asciiTheme="minorHAnsi" w:hAnsiTheme="minorHAnsi" w:cstheme="minorHAnsi"/>
                <w:sz w:val="22"/>
                <w:szCs w:val="22"/>
              </w:rPr>
              <w:t xml:space="preserve">Trained in Disability Awareness </w:t>
            </w:r>
          </w:p>
        </w:tc>
        <w:tc>
          <w:tcPr>
            <w:tcW w:w="753" w:type="dxa"/>
          </w:tcPr>
          <w:p w14:paraId="7AF909C9" w14:textId="39DDA85D" w:rsidR="00282FFC" w:rsidRPr="00F13D3B" w:rsidRDefault="009907C6"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D</w:t>
            </w:r>
          </w:p>
        </w:tc>
      </w:tr>
      <w:tr w:rsidR="006C5B11" w:rsidRPr="00F13D3B" w14:paraId="534F0E96" w14:textId="77777777" w:rsidTr="003931F9">
        <w:tc>
          <w:tcPr>
            <w:tcW w:w="821" w:type="dxa"/>
          </w:tcPr>
          <w:p w14:paraId="534F0E93" w14:textId="72D0069D" w:rsidR="006C5B11" w:rsidRPr="00F13D3B" w:rsidRDefault="006C5B11" w:rsidP="00BB6D65">
            <w:pPr>
              <w:ind w:left="360"/>
              <w:jc w:val="both"/>
              <w:rPr>
                <w:rFonts w:asciiTheme="minorHAnsi" w:hAnsiTheme="minorHAnsi" w:cstheme="minorHAnsi"/>
                <w:b/>
                <w:sz w:val="22"/>
                <w:szCs w:val="22"/>
              </w:rPr>
            </w:pPr>
          </w:p>
        </w:tc>
        <w:tc>
          <w:tcPr>
            <w:tcW w:w="7442" w:type="dxa"/>
          </w:tcPr>
          <w:p w14:paraId="534F0E94" w14:textId="77777777" w:rsidR="006C5B11" w:rsidRPr="00F13D3B" w:rsidRDefault="006C5B11" w:rsidP="00BB6D65">
            <w:pPr>
              <w:rPr>
                <w:rFonts w:asciiTheme="minorHAnsi" w:hAnsiTheme="minorHAnsi" w:cstheme="minorHAnsi"/>
                <w:b/>
                <w:sz w:val="22"/>
                <w:szCs w:val="22"/>
              </w:rPr>
            </w:pPr>
            <w:r w:rsidRPr="00F13D3B">
              <w:rPr>
                <w:rFonts w:asciiTheme="minorHAnsi" w:hAnsiTheme="minorHAnsi" w:cstheme="minorHAnsi"/>
                <w:b/>
                <w:sz w:val="22"/>
                <w:szCs w:val="22"/>
              </w:rPr>
              <w:t>Experience</w:t>
            </w:r>
          </w:p>
        </w:tc>
        <w:tc>
          <w:tcPr>
            <w:tcW w:w="753" w:type="dxa"/>
          </w:tcPr>
          <w:p w14:paraId="534F0E95" w14:textId="77777777" w:rsidR="006C5B11" w:rsidRPr="00F13D3B" w:rsidRDefault="006C5B11" w:rsidP="00BB6D65">
            <w:pPr>
              <w:ind w:left="360"/>
              <w:jc w:val="both"/>
              <w:rPr>
                <w:rFonts w:asciiTheme="minorHAnsi" w:hAnsiTheme="minorHAnsi" w:cstheme="minorHAnsi"/>
                <w:sz w:val="22"/>
                <w:szCs w:val="22"/>
              </w:rPr>
            </w:pPr>
          </w:p>
        </w:tc>
      </w:tr>
      <w:tr w:rsidR="006C5B11" w:rsidRPr="00F13D3B" w14:paraId="534F0E9B" w14:textId="77777777" w:rsidTr="003931F9">
        <w:tc>
          <w:tcPr>
            <w:tcW w:w="821" w:type="dxa"/>
          </w:tcPr>
          <w:p w14:paraId="534F0E97" w14:textId="242D7869" w:rsidR="006C5B11" w:rsidRPr="00F13D3B" w:rsidRDefault="003931F9" w:rsidP="00BB6D65">
            <w:pPr>
              <w:ind w:left="360"/>
              <w:jc w:val="both"/>
              <w:rPr>
                <w:rFonts w:asciiTheme="minorHAnsi" w:hAnsiTheme="minorHAnsi" w:cstheme="minorHAnsi"/>
                <w:sz w:val="22"/>
                <w:szCs w:val="22"/>
              </w:rPr>
            </w:pPr>
            <w:r>
              <w:rPr>
                <w:rFonts w:asciiTheme="minorHAnsi" w:hAnsiTheme="minorHAnsi" w:cstheme="minorHAnsi"/>
                <w:sz w:val="22"/>
                <w:szCs w:val="22"/>
              </w:rPr>
              <w:t>3</w:t>
            </w:r>
          </w:p>
        </w:tc>
        <w:tc>
          <w:tcPr>
            <w:tcW w:w="7442" w:type="dxa"/>
          </w:tcPr>
          <w:p w14:paraId="534F0E99" w14:textId="157628A7" w:rsidR="006C5B11" w:rsidRPr="00F13D3B" w:rsidRDefault="00061464" w:rsidP="00E2302C">
            <w:pPr>
              <w:ind w:left="360"/>
              <w:rPr>
                <w:rFonts w:asciiTheme="minorHAnsi" w:hAnsiTheme="minorHAnsi" w:cstheme="minorHAnsi"/>
                <w:sz w:val="22"/>
                <w:szCs w:val="22"/>
              </w:rPr>
            </w:pPr>
            <w:r w:rsidRPr="00F13D3B">
              <w:rPr>
                <w:rFonts w:asciiTheme="minorHAnsi" w:hAnsiTheme="minorHAnsi" w:cstheme="minorHAnsi"/>
                <w:sz w:val="22"/>
                <w:szCs w:val="22"/>
              </w:rPr>
              <w:t>E</w:t>
            </w:r>
            <w:r w:rsidR="006C5B11" w:rsidRPr="00F13D3B">
              <w:rPr>
                <w:rFonts w:asciiTheme="minorHAnsi" w:hAnsiTheme="minorHAnsi" w:cstheme="minorHAnsi"/>
                <w:sz w:val="22"/>
                <w:szCs w:val="22"/>
              </w:rPr>
              <w:t>xperience of working in multi-cultural communities</w:t>
            </w:r>
            <w:r w:rsidR="00A97478" w:rsidRPr="00F13D3B">
              <w:rPr>
                <w:rFonts w:asciiTheme="minorHAnsi" w:hAnsiTheme="minorHAnsi" w:cstheme="minorHAnsi"/>
                <w:sz w:val="22"/>
                <w:szCs w:val="22"/>
              </w:rPr>
              <w:t xml:space="preserve"> with people</w:t>
            </w:r>
            <w:r w:rsidR="00E85F39" w:rsidRPr="00F13D3B">
              <w:rPr>
                <w:rFonts w:asciiTheme="minorHAnsi" w:hAnsiTheme="minorHAnsi" w:cstheme="minorHAnsi"/>
                <w:sz w:val="22"/>
                <w:szCs w:val="22"/>
              </w:rPr>
              <w:t xml:space="preserve"> affected by mental health issues</w:t>
            </w:r>
          </w:p>
        </w:tc>
        <w:tc>
          <w:tcPr>
            <w:tcW w:w="753" w:type="dxa"/>
          </w:tcPr>
          <w:p w14:paraId="534F0E9A" w14:textId="77777777" w:rsidR="006C5B11" w:rsidRPr="00F13D3B" w:rsidRDefault="006C5B11"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6512F5" w:rsidRPr="00F13D3B" w14:paraId="0FE6351E" w14:textId="77777777" w:rsidTr="003931F9">
        <w:tc>
          <w:tcPr>
            <w:tcW w:w="821" w:type="dxa"/>
          </w:tcPr>
          <w:p w14:paraId="28E27C0D" w14:textId="2EC26A7C" w:rsidR="006512F5" w:rsidRPr="00F13D3B" w:rsidRDefault="003931F9" w:rsidP="00BB6D65">
            <w:pPr>
              <w:ind w:left="360"/>
              <w:jc w:val="both"/>
              <w:rPr>
                <w:rFonts w:asciiTheme="minorHAnsi" w:hAnsiTheme="minorHAnsi" w:cstheme="minorHAnsi"/>
                <w:sz w:val="22"/>
                <w:szCs w:val="22"/>
              </w:rPr>
            </w:pPr>
            <w:r>
              <w:rPr>
                <w:rFonts w:asciiTheme="minorHAnsi" w:hAnsiTheme="minorHAnsi" w:cstheme="minorHAnsi"/>
                <w:sz w:val="22"/>
                <w:szCs w:val="22"/>
              </w:rPr>
              <w:t>4</w:t>
            </w:r>
          </w:p>
        </w:tc>
        <w:tc>
          <w:tcPr>
            <w:tcW w:w="7442" w:type="dxa"/>
          </w:tcPr>
          <w:p w14:paraId="13BDC8AE" w14:textId="0BA43059" w:rsidR="00873010" w:rsidRPr="00F13D3B" w:rsidRDefault="006E22CB" w:rsidP="00E2302C">
            <w:pPr>
              <w:ind w:left="340"/>
              <w:rPr>
                <w:rFonts w:asciiTheme="minorHAnsi" w:hAnsiTheme="minorHAnsi" w:cstheme="minorHAnsi"/>
                <w:sz w:val="22"/>
                <w:szCs w:val="22"/>
              </w:rPr>
            </w:pPr>
            <w:r w:rsidRPr="00F13D3B">
              <w:rPr>
                <w:rFonts w:asciiTheme="minorHAnsi" w:hAnsiTheme="minorHAnsi" w:cstheme="minorHAnsi"/>
                <w:sz w:val="22"/>
                <w:szCs w:val="22"/>
              </w:rPr>
              <w:t xml:space="preserve">Experience of working within </w:t>
            </w:r>
            <w:r w:rsidR="00BB6D65" w:rsidRPr="00F13D3B">
              <w:rPr>
                <w:rFonts w:asciiTheme="minorHAnsi" w:hAnsiTheme="minorHAnsi" w:cstheme="minorHAnsi"/>
                <w:sz w:val="22"/>
                <w:szCs w:val="22"/>
              </w:rPr>
              <w:t>community-based</w:t>
            </w:r>
            <w:r w:rsidRPr="00F13D3B">
              <w:rPr>
                <w:rFonts w:asciiTheme="minorHAnsi" w:hAnsiTheme="minorHAnsi" w:cstheme="minorHAnsi"/>
                <w:sz w:val="22"/>
                <w:szCs w:val="22"/>
              </w:rPr>
              <w:t xml:space="preserve"> projects and engaging </w:t>
            </w:r>
            <w:r w:rsidR="00E43C80" w:rsidRPr="00F13D3B">
              <w:rPr>
                <w:rFonts w:asciiTheme="minorHAnsi" w:hAnsiTheme="minorHAnsi" w:cstheme="minorHAnsi"/>
                <w:sz w:val="22"/>
                <w:szCs w:val="22"/>
              </w:rPr>
              <w:t xml:space="preserve">     </w:t>
            </w:r>
            <w:r w:rsidR="003849C1" w:rsidRPr="00F13D3B">
              <w:rPr>
                <w:rFonts w:asciiTheme="minorHAnsi" w:hAnsiTheme="minorHAnsi" w:cstheme="minorHAnsi"/>
                <w:sz w:val="22"/>
                <w:szCs w:val="22"/>
              </w:rPr>
              <w:t xml:space="preserve">     </w:t>
            </w:r>
            <w:r w:rsidR="00E43C80" w:rsidRPr="00F13D3B">
              <w:rPr>
                <w:rFonts w:asciiTheme="minorHAnsi" w:hAnsiTheme="minorHAnsi" w:cstheme="minorHAnsi"/>
                <w:sz w:val="22"/>
                <w:szCs w:val="22"/>
              </w:rPr>
              <w:t xml:space="preserve">with these communities to find solutions and </w:t>
            </w:r>
            <w:r w:rsidR="003849C1" w:rsidRPr="00F13D3B">
              <w:rPr>
                <w:rFonts w:asciiTheme="minorHAnsi" w:hAnsiTheme="minorHAnsi" w:cstheme="minorHAnsi"/>
                <w:sz w:val="22"/>
                <w:szCs w:val="22"/>
              </w:rPr>
              <w:t>reduce the stigma associated with mental health</w:t>
            </w:r>
          </w:p>
        </w:tc>
        <w:tc>
          <w:tcPr>
            <w:tcW w:w="753" w:type="dxa"/>
          </w:tcPr>
          <w:p w14:paraId="72C87966" w14:textId="586DC851" w:rsidR="006512F5" w:rsidRPr="00F13D3B" w:rsidRDefault="009907C6"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D</w:t>
            </w:r>
          </w:p>
        </w:tc>
      </w:tr>
      <w:tr w:rsidR="006C5B11" w:rsidRPr="00F13D3B" w14:paraId="534F0EA5" w14:textId="77777777" w:rsidTr="003931F9">
        <w:tc>
          <w:tcPr>
            <w:tcW w:w="821" w:type="dxa"/>
          </w:tcPr>
          <w:p w14:paraId="534F0EA1" w14:textId="751A0308" w:rsidR="006C5B11" w:rsidRPr="00F13D3B" w:rsidRDefault="003931F9" w:rsidP="00BB6D65">
            <w:pPr>
              <w:jc w:val="both"/>
              <w:rPr>
                <w:rFonts w:asciiTheme="minorHAnsi" w:hAnsiTheme="minorHAnsi" w:cstheme="minorHAnsi"/>
                <w:sz w:val="22"/>
                <w:szCs w:val="22"/>
              </w:rPr>
            </w:pPr>
            <w:r>
              <w:rPr>
                <w:rFonts w:asciiTheme="minorHAnsi" w:hAnsiTheme="minorHAnsi" w:cstheme="minorHAnsi"/>
                <w:sz w:val="22"/>
                <w:szCs w:val="22"/>
              </w:rPr>
              <w:t xml:space="preserve">       5</w:t>
            </w:r>
          </w:p>
        </w:tc>
        <w:tc>
          <w:tcPr>
            <w:tcW w:w="7442" w:type="dxa"/>
          </w:tcPr>
          <w:p w14:paraId="534F0EA3" w14:textId="2D6657AC" w:rsidR="006C5B11" w:rsidRPr="00F13D3B" w:rsidRDefault="00BD561A" w:rsidP="003931F9">
            <w:pPr>
              <w:ind w:left="360"/>
              <w:rPr>
                <w:rFonts w:asciiTheme="minorHAnsi" w:hAnsiTheme="minorHAnsi" w:cstheme="minorHAnsi"/>
                <w:sz w:val="22"/>
                <w:szCs w:val="22"/>
              </w:rPr>
            </w:pPr>
            <w:r w:rsidRPr="00F13D3B">
              <w:rPr>
                <w:rFonts w:asciiTheme="minorHAnsi" w:hAnsiTheme="minorHAnsi" w:cstheme="minorHAnsi"/>
                <w:sz w:val="22"/>
                <w:szCs w:val="22"/>
              </w:rPr>
              <w:t>E</w:t>
            </w:r>
            <w:r w:rsidR="006C5B11" w:rsidRPr="00F13D3B">
              <w:rPr>
                <w:rFonts w:asciiTheme="minorHAnsi" w:hAnsiTheme="minorHAnsi" w:cstheme="minorHAnsi"/>
                <w:sz w:val="22"/>
                <w:szCs w:val="22"/>
              </w:rPr>
              <w:t xml:space="preserve">xperience of </w:t>
            </w:r>
            <w:r w:rsidR="00D535BF" w:rsidRPr="00F13D3B">
              <w:rPr>
                <w:rFonts w:asciiTheme="minorHAnsi" w:hAnsiTheme="minorHAnsi" w:cstheme="minorHAnsi"/>
                <w:sz w:val="22"/>
                <w:szCs w:val="22"/>
              </w:rPr>
              <w:t xml:space="preserve">supporting the </w:t>
            </w:r>
            <w:r w:rsidR="00B7422F" w:rsidRPr="00F13D3B">
              <w:rPr>
                <w:rFonts w:asciiTheme="minorHAnsi" w:hAnsiTheme="minorHAnsi" w:cstheme="minorHAnsi"/>
                <w:sz w:val="22"/>
                <w:szCs w:val="22"/>
              </w:rPr>
              <w:t>personal development of peer volunteers</w:t>
            </w:r>
          </w:p>
        </w:tc>
        <w:tc>
          <w:tcPr>
            <w:tcW w:w="753" w:type="dxa"/>
          </w:tcPr>
          <w:p w14:paraId="534F0EA4" w14:textId="77777777" w:rsidR="006C5B11" w:rsidRPr="00F13D3B" w:rsidRDefault="006C5B11"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6C5B11" w:rsidRPr="00F13D3B" w14:paraId="534F0EAA" w14:textId="77777777" w:rsidTr="003931F9">
        <w:tc>
          <w:tcPr>
            <w:tcW w:w="821" w:type="dxa"/>
          </w:tcPr>
          <w:p w14:paraId="534F0EA6" w14:textId="6A108CB7" w:rsidR="006C5B11" w:rsidRPr="00F13D3B" w:rsidRDefault="003931F9" w:rsidP="00BB6D65">
            <w:pPr>
              <w:ind w:left="360"/>
              <w:jc w:val="both"/>
              <w:rPr>
                <w:rFonts w:asciiTheme="minorHAnsi" w:hAnsiTheme="minorHAnsi" w:cstheme="minorHAnsi"/>
                <w:sz w:val="22"/>
                <w:szCs w:val="22"/>
              </w:rPr>
            </w:pPr>
            <w:r>
              <w:rPr>
                <w:rFonts w:asciiTheme="minorHAnsi" w:hAnsiTheme="minorHAnsi" w:cstheme="minorHAnsi"/>
                <w:sz w:val="22"/>
                <w:szCs w:val="22"/>
              </w:rPr>
              <w:t>6</w:t>
            </w:r>
          </w:p>
        </w:tc>
        <w:tc>
          <w:tcPr>
            <w:tcW w:w="7442" w:type="dxa"/>
          </w:tcPr>
          <w:p w14:paraId="534F0EA8" w14:textId="266B6E30" w:rsidR="006C5B11" w:rsidRPr="00F13D3B" w:rsidRDefault="009C1145" w:rsidP="00BB6D65">
            <w:pPr>
              <w:ind w:left="360"/>
              <w:rPr>
                <w:rFonts w:asciiTheme="minorHAnsi" w:hAnsiTheme="minorHAnsi" w:cstheme="minorHAnsi"/>
                <w:sz w:val="22"/>
                <w:szCs w:val="22"/>
              </w:rPr>
            </w:pPr>
            <w:r w:rsidRPr="00F13D3B">
              <w:rPr>
                <w:rFonts w:asciiTheme="minorHAnsi" w:hAnsiTheme="minorHAnsi" w:cstheme="minorHAnsi"/>
                <w:sz w:val="22"/>
                <w:szCs w:val="22"/>
              </w:rPr>
              <w:t xml:space="preserve">Experience of </w:t>
            </w:r>
            <w:r w:rsidR="00E2302C" w:rsidRPr="00F13D3B">
              <w:rPr>
                <w:rFonts w:asciiTheme="minorHAnsi" w:hAnsiTheme="minorHAnsi" w:cstheme="minorHAnsi"/>
                <w:sz w:val="22"/>
                <w:szCs w:val="22"/>
              </w:rPr>
              <w:t>setting up and facilitating community</w:t>
            </w:r>
            <w:r w:rsidRPr="00F13D3B">
              <w:rPr>
                <w:rFonts w:asciiTheme="minorHAnsi" w:hAnsiTheme="minorHAnsi" w:cstheme="minorHAnsi"/>
                <w:sz w:val="22"/>
                <w:szCs w:val="22"/>
              </w:rPr>
              <w:t xml:space="preserve"> groups and supporting the development of</w:t>
            </w:r>
            <w:r w:rsidR="000152B5" w:rsidRPr="00F13D3B">
              <w:rPr>
                <w:rFonts w:asciiTheme="minorHAnsi" w:hAnsiTheme="minorHAnsi" w:cstheme="minorHAnsi"/>
                <w:sz w:val="22"/>
                <w:szCs w:val="22"/>
              </w:rPr>
              <w:t xml:space="preserve"> new</w:t>
            </w:r>
            <w:r w:rsidRPr="00F13D3B">
              <w:rPr>
                <w:rFonts w:asciiTheme="minorHAnsi" w:hAnsiTheme="minorHAnsi" w:cstheme="minorHAnsi"/>
                <w:sz w:val="22"/>
                <w:szCs w:val="22"/>
              </w:rPr>
              <w:t xml:space="preserve"> groups</w:t>
            </w:r>
            <w:r w:rsidR="00B7422F" w:rsidRPr="00F13D3B">
              <w:rPr>
                <w:rFonts w:asciiTheme="minorHAnsi" w:hAnsiTheme="minorHAnsi" w:cstheme="minorHAnsi"/>
                <w:sz w:val="22"/>
                <w:szCs w:val="22"/>
              </w:rPr>
              <w:t xml:space="preserve"> and activities</w:t>
            </w:r>
          </w:p>
        </w:tc>
        <w:tc>
          <w:tcPr>
            <w:tcW w:w="753" w:type="dxa"/>
          </w:tcPr>
          <w:p w14:paraId="534F0EA9" w14:textId="77777777" w:rsidR="006C5B11" w:rsidRPr="00F13D3B" w:rsidRDefault="006C5B11"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6C5B11" w:rsidRPr="00F13D3B" w14:paraId="534F0EB9" w14:textId="77777777" w:rsidTr="003931F9">
        <w:tc>
          <w:tcPr>
            <w:tcW w:w="821" w:type="dxa"/>
          </w:tcPr>
          <w:p w14:paraId="534F0EB5" w14:textId="3E478CCC" w:rsidR="006C5B11" w:rsidRPr="00F13D3B" w:rsidRDefault="003931F9" w:rsidP="00BB6D65">
            <w:pPr>
              <w:ind w:left="360"/>
              <w:jc w:val="both"/>
              <w:rPr>
                <w:rFonts w:asciiTheme="minorHAnsi" w:hAnsiTheme="minorHAnsi" w:cstheme="minorHAnsi"/>
                <w:sz w:val="22"/>
                <w:szCs w:val="22"/>
              </w:rPr>
            </w:pPr>
            <w:r>
              <w:rPr>
                <w:rFonts w:asciiTheme="minorHAnsi" w:hAnsiTheme="minorHAnsi" w:cstheme="minorHAnsi"/>
                <w:sz w:val="22"/>
                <w:szCs w:val="22"/>
              </w:rPr>
              <w:t>7</w:t>
            </w:r>
          </w:p>
        </w:tc>
        <w:tc>
          <w:tcPr>
            <w:tcW w:w="7442" w:type="dxa"/>
          </w:tcPr>
          <w:p w14:paraId="534F0EB7" w14:textId="437D149D" w:rsidR="006C5B11" w:rsidRPr="00F13D3B" w:rsidRDefault="00F062B7" w:rsidP="000152B5">
            <w:pPr>
              <w:ind w:left="360"/>
              <w:rPr>
                <w:rFonts w:asciiTheme="minorHAnsi" w:hAnsiTheme="minorHAnsi" w:cstheme="minorHAnsi"/>
                <w:sz w:val="22"/>
                <w:szCs w:val="22"/>
              </w:rPr>
            </w:pPr>
            <w:r w:rsidRPr="00F13D3B">
              <w:rPr>
                <w:rFonts w:asciiTheme="minorHAnsi" w:hAnsiTheme="minorHAnsi" w:cstheme="minorHAnsi"/>
                <w:sz w:val="22"/>
                <w:szCs w:val="22"/>
              </w:rPr>
              <w:t xml:space="preserve">Experience of managing own workload and working on your own initiative </w:t>
            </w:r>
          </w:p>
        </w:tc>
        <w:tc>
          <w:tcPr>
            <w:tcW w:w="753" w:type="dxa"/>
          </w:tcPr>
          <w:p w14:paraId="534F0EB8" w14:textId="77777777" w:rsidR="006C5B11" w:rsidRPr="00F13D3B" w:rsidRDefault="006C5B11"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6C5B11" w:rsidRPr="00F13D3B" w14:paraId="534F0EC7" w14:textId="77777777" w:rsidTr="003931F9">
        <w:tc>
          <w:tcPr>
            <w:tcW w:w="821" w:type="dxa"/>
          </w:tcPr>
          <w:p w14:paraId="534F0EC4" w14:textId="77777777" w:rsidR="006C5B11" w:rsidRPr="00F13D3B" w:rsidRDefault="006C5B11" w:rsidP="00BB6D65">
            <w:pPr>
              <w:ind w:left="360"/>
              <w:jc w:val="both"/>
              <w:rPr>
                <w:rFonts w:asciiTheme="minorHAnsi" w:hAnsiTheme="minorHAnsi" w:cstheme="minorHAnsi"/>
                <w:b/>
                <w:sz w:val="22"/>
                <w:szCs w:val="22"/>
              </w:rPr>
            </w:pPr>
          </w:p>
        </w:tc>
        <w:tc>
          <w:tcPr>
            <w:tcW w:w="7442" w:type="dxa"/>
          </w:tcPr>
          <w:p w14:paraId="534F0EC5" w14:textId="77777777" w:rsidR="006C5B11" w:rsidRPr="00F13D3B" w:rsidRDefault="006C5B11" w:rsidP="00BB6D65">
            <w:pPr>
              <w:ind w:left="360"/>
              <w:rPr>
                <w:rFonts w:asciiTheme="minorHAnsi" w:hAnsiTheme="minorHAnsi" w:cstheme="minorHAnsi"/>
                <w:b/>
                <w:sz w:val="22"/>
                <w:szCs w:val="22"/>
              </w:rPr>
            </w:pPr>
            <w:r w:rsidRPr="00F13D3B">
              <w:rPr>
                <w:rFonts w:asciiTheme="minorHAnsi" w:hAnsiTheme="minorHAnsi" w:cstheme="minorHAnsi"/>
                <w:b/>
                <w:sz w:val="22"/>
                <w:szCs w:val="22"/>
              </w:rPr>
              <w:t>Knowledge</w:t>
            </w:r>
          </w:p>
        </w:tc>
        <w:tc>
          <w:tcPr>
            <w:tcW w:w="753" w:type="dxa"/>
          </w:tcPr>
          <w:p w14:paraId="534F0EC6" w14:textId="77777777" w:rsidR="006C5B11" w:rsidRPr="00F13D3B" w:rsidRDefault="006C5B11" w:rsidP="00BB6D65">
            <w:pPr>
              <w:ind w:left="360"/>
              <w:jc w:val="both"/>
              <w:rPr>
                <w:rFonts w:asciiTheme="minorHAnsi" w:hAnsiTheme="minorHAnsi" w:cstheme="minorHAnsi"/>
                <w:sz w:val="22"/>
                <w:szCs w:val="22"/>
              </w:rPr>
            </w:pPr>
          </w:p>
        </w:tc>
      </w:tr>
      <w:tr w:rsidR="006C5B11" w:rsidRPr="00F13D3B" w14:paraId="534F0ECC" w14:textId="77777777" w:rsidTr="003931F9">
        <w:tc>
          <w:tcPr>
            <w:tcW w:w="821" w:type="dxa"/>
          </w:tcPr>
          <w:p w14:paraId="534F0EC8" w14:textId="54B3FA59" w:rsidR="006C5B11" w:rsidRPr="00F13D3B" w:rsidRDefault="00A31067" w:rsidP="00BB6D65">
            <w:pPr>
              <w:ind w:left="360"/>
              <w:jc w:val="both"/>
              <w:rPr>
                <w:rFonts w:asciiTheme="minorHAnsi" w:hAnsiTheme="minorHAnsi" w:cstheme="minorHAnsi"/>
                <w:sz w:val="22"/>
                <w:szCs w:val="22"/>
              </w:rPr>
            </w:pPr>
            <w:r>
              <w:rPr>
                <w:rFonts w:asciiTheme="minorHAnsi" w:hAnsiTheme="minorHAnsi" w:cstheme="minorHAnsi"/>
                <w:sz w:val="22"/>
                <w:szCs w:val="22"/>
              </w:rPr>
              <w:t>8</w:t>
            </w:r>
          </w:p>
        </w:tc>
        <w:tc>
          <w:tcPr>
            <w:tcW w:w="7442" w:type="dxa"/>
          </w:tcPr>
          <w:p w14:paraId="534F0ECA" w14:textId="5379AC95" w:rsidR="006C5B11" w:rsidRPr="00F13D3B" w:rsidRDefault="006C5B11" w:rsidP="003931F9">
            <w:pPr>
              <w:ind w:left="360"/>
              <w:rPr>
                <w:rFonts w:asciiTheme="minorHAnsi" w:hAnsiTheme="minorHAnsi" w:cstheme="minorHAnsi"/>
                <w:sz w:val="22"/>
                <w:szCs w:val="22"/>
              </w:rPr>
            </w:pPr>
            <w:r w:rsidRPr="00F13D3B">
              <w:rPr>
                <w:rFonts w:asciiTheme="minorHAnsi" w:hAnsiTheme="minorHAnsi" w:cstheme="minorHAnsi"/>
                <w:sz w:val="22"/>
                <w:szCs w:val="22"/>
              </w:rPr>
              <w:t>An understanding of Mental illness and the impact it can have on individuals</w:t>
            </w:r>
            <w:r w:rsidR="001D5362" w:rsidRPr="00F13D3B">
              <w:rPr>
                <w:rFonts w:asciiTheme="minorHAnsi" w:hAnsiTheme="minorHAnsi" w:cstheme="minorHAnsi"/>
                <w:sz w:val="22"/>
                <w:szCs w:val="22"/>
              </w:rPr>
              <w:t xml:space="preserve">, </w:t>
            </w:r>
            <w:r w:rsidR="000152B5" w:rsidRPr="00F13D3B">
              <w:rPr>
                <w:rFonts w:asciiTheme="minorHAnsi" w:hAnsiTheme="minorHAnsi" w:cstheme="minorHAnsi"/>
                <w:sz w:val="22"/>
                <w:szCs w:val="22"/>
              </w:rPr>
              <w:t>carer</w:t>
            </w:r>
            <w:r w:rsidR="00A31067">
              <w:rPr>
                <w:rFonts w:asciiTheme="minorHAnsi" w:hAnsiTheme="minorHAnsi" w:cstheme="minorHAnsi"/>
                <w:sz w:val="22"/>
                <w:szCs w:val="22"/>
              </w:rPr>
              <w:t>'</w:t>
            </w:r>
            <w:r w:rsidR="000152B5" w:rsidRPr="00F13D3B">
              <w:rPr>
                <w:rFonts w:asciiTheme="minorHAnsi" w:hAnsiTheme="minorHAnsi" w:cstheme="minorHAnsi"/>
                <w:sz w:val="22"/>
                <w:szCs w:val="22"/>
              </w:rPr>
              <w:t>s</w:t>
            </w:r>
            <w:r w:rsidR="001D5362" w:rsidRPr="00F13D3B">
              <w:rPr>
                <w:rFonts w:asciiTheme="minorHAnsi" w:hAnsiTheme="minorHAnsi" w:cstheme="minorHAnsi"/>
                <w:sz w:val="22"/>
                <w:szCs w:val="22"/>
              </w:rPr>
              <w:t xml:space="preserve"> and their families</w:t>
            </w:r>
          </w:p>
        </w:tc>
        <w:tc>
          <w:tcPr>
            <w:tcW w:w="753" w:type="dxa"/>
          </w:tcPr>
          <w:p w14:paraId="534F0ECB" w14:textId="77777777" w:rsidR="006C5B11" w:rsidRPr="00F13D3B" w:rsidRDefault="006C5B11"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6C5B11" w:rsidRPr="00F13D3B" w14:paraId="534F0ED0" w14:textId="77777777" w:rsidTr="003931F9">
        <w:tc>
          <w:tcPr>
            <w:tcW w:w="821" w:type="dxa"/>
          </w:tcPr>
          <w:p w14:paraId="534F0ECD" w14:textId="0CAFD831" w:rsidR="006C5B11" w:rsidRPr="00F13D3B" w:rsidRDefault="00A31067" w:rsidP="00BB6D65">
            <w:pPr>
              <w:ind w:left="360"/>
              <w:jc w:val="both"/>
              <w:rPr>
                <w:rFonts w:asciiTheme="minorHAnsi" w:hAnsiTheme="minorHAnsi" w:cstheme="minorHAnsi"/>
                <w:sz w:val="22"/>
                <w:szCs w:val="22"/>
              </w:rPr>
            </w:pPr>
            <w:r>
              <w:rPr>
                <w:rFonts w:asciiTheme="minorHAnsi" w:hAnsiTheme="minorHAnsi" w:cstheme="minorHAnsi"/>
                <w:sz w:val="22"/>
                <w:szCs w:val="22"/>
              </w:rPr>
              <w:t>9</w:t>
            </w:r>
          </w:p>
        </w:tc>
        <w:tc>
          <w:tcPr>
            <w:tcW w:w="7442" w:type="dxa"/>
          </w:tcPr>
          <w:p w14:paraId="534F0ECE" w14:textId="77777777" w:rsidR="006C5B11" w:rsidRPr="00F13D3B" w:rsidRDefault="006C5B11" w:rsidP="00BB6D65">
            <w:pPr>
              <w:ind w:left="360"/>
              <w:rPr>
                <w:rFonts w:asciiTheme="minorHAnsi" w:hAnsiTheme="minorHAnsi" w:cstheme="minorHAnsi"/>
                <w:sz w:val="22"/>
                <w:szCs w:val="22"/>
              </w:rPr>
            </w:pPr>
            <w:r w:rsidRPr="00F13D3B">
              <w:rPr>
                <w:rFonts w:asciiTheme="minorHAnsi" w:hAnsiTheme="minorHAnsi" w:cstheme="minorHAnsi"/>
                <w:sz w:val="22"/>
                <w:szCs w:val="22"/>
              </w:rPr>
              <w:t>Knowledge of local services and support providers (Statutory and Non statutory)</w:t>
            </w:r>
          </w:p>
        </w:tc>
        <w:tc>
          <w:tcPr>
            <w:tcW w:w="753" w:type="dxa"/>
          </w:tcPr>
          <w:p w14:paraId="534F0ECF" w14:textId="77777777" w:rsidR="006C5B11" w:rsidRPr="00F13D3B" w:rsidRDefault="006C5B11"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1D5362" w:rsidRPr="00F13D3B" w14:paraId="534F0ED4" w14:textId="77777777" w:rsidTr="003931F9">
        <w:tc>
          <w:tcPr>
            <w:tcW w:w="821" w:type="dxa"/>
          </w:tcPr>
          <w:p w14:paraId="534F0ED1" w14:textId="5967E509" w:rsidR="001D5362" w:rsidRPr="00F13D3B" w:rsidRDefault="009C1145"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1</w:t>
            </w:r>
            <w:r w:rsidR="00A31067">
              <w:rPr>
                <w:rFonts w:asciiTheme="minorHAnsi" w:hAnsiTheme="minorHAnsi" w:cstheme="minorHAnsi"/>
                <w:sz w:val="22"/>
                <w:szCs w:val="22"/>
              </w:rPr>
              <w:t>0</w:t>
            </w:r>
          </w:p>
        </w:tc>
        <w:tc>
          <w:tcPr>
            <w:tcW w:w="7442" w:type="dxa"/>
          </w:tcPr>
          <w:p w14:paraId="534F0ED2" w14:textId="2B25B6C1" w:rsidR="001D5362" w:rsidRPr="00F13D3B" w:rsidRDefault="001D5362" w:rsidP="00BB6D65">
            <w:pPr>
              <w:ind w:left="360"/>
              <w:rPr>
                <w:rFonts w:asciiTheme="minorHAnsi" w:hAnsiTheme="minorHAnsi" w:cstheme="minorHAnsi"/>
                <w:sz w:val="22"/>
                <w:szCs w:val="22"/>
              </w:rPr>
            </w:pPr>
            <w:r w:rsidRPr="00F13D3B">
              <w:rPr>
                <w:rFonts w:asciiTheme="minorHAnsi" w:hAnsiTheme="minorHAnsi" w:cstheme="minorHAnsi"/>
                <w:sz w:val="22"/>
                <w:szCs w:val="22"/>
              </w:rPr>
              <w:t xml:space="preserve">An understanding of the impact the mental health has on </w:t>
            </w:r>
            <w:r w:rsidR="0006500A" w:rsidRPr="00F13D3B">
              <w:rPr>
                <w:rFonts w:asciiTheme="minorHAnsi" w:hAnsiTheme="minorHAnsi" w:cstheme="minorHAnsi"/>
                <w:sz w:val="22"/>
                <w:szCs w:val="22"/>
              </w:rPr>
              <w:t>a range of social, financial and health</w:t>
            </w:r>
            <w:r w:rsidR="002B3853" w:rsidRPr="00F13D3B">
              <w:rPr>
                <w:rFonts w:asciiTheme="minorHAnsi" w:hAnsiTheme="minorHAnsi" w:cstheme="minorHAnsi"/>
                <w:sz w:val="22"/>
                <w:szCs w:val="22"/>
              </w:rPr>
              <w:t xml:space="preserve"> outcomes</w:t>
            </w:r>
            <w:r w:rsidRPr="00F13D3B">
              <w:rPr>
                <w:rFonts w:asciiTheme="minorHAnsi" w:hAnsiTheme="minorHAnsi" w:cstheme="minorHAnsi"/>
                <w:sz w:val="22"/>
                <w:szCs w:val="22"/>
              </w:rPr>
              <w:t xml:space="preserve"> and the ability to support clients around </w:t>
            </w:r>
            <w:r w:rsidR="002B3853" w:rsidRPr="00F13D3B">
              <w:rPr>
                <w:rFonts w:asciiTheme="minorHAnsi" w:hAnsiTheme="minorHAnsi" w:cstheme="minorHAnsi"/>
                <w:sz w:val="22"/>
                <w:szCs w:val="22"/>
              </w:rPr>
              <w:t>to address these areas</w:t>
            </w:r>
          </w:p>
        </w:tc>
        <w:tc>
          <w:tcPr>
            <w:tcW w:w="753" w:type="dxa"/>
          </w:tcPr>
          <w:p w14:paraId="534F0ED3" w14:textId="77777777" w:rsidR="001D5362" w:rsidRPr="00F13D3B" w:rsidRDefault="001D5362"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D97E95" w:rsidRPr="00F13D3B" w14:paraId="4C037DD9" w14:textId="77777777" w:rsidTr="003931F9">
        <w:tc>
          <w:tcPr>
            <w:tcW w:w="821" w:type="dxa"/>
          </w:tcPr>
          <w:p w14:paraId="61DBB7F3" w14:textId="4EB9BD76" w:rsidR="00D97E95" w:rsidRPr="00F13D3B" w:rsidRDefault="001B0C74"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1</w:t>
            </w:r>
            <w:r w:rsidR="00A31067">
              <w:rPr>
                <w:rFonts w:asciiTheme="minorHAnsi" w:hAnsiTheme="minorHAnsi" w:cstheme="minorHAnsi"/>
                <w:sz w:val="22"/>
                <w:szCs w:val="22"/>
              </w:rPr>
              <w:t>1</w:t>
            </w:r>
          </w:p>
        </w:tc>
        <w:tc>
          <w:tcPr>
            <w:tcW w:w="7442" w:type="dxa"/>
          </w:tcPr>
          <w:p w14:paraId="452CDA3E" w14:textId="33EB4172" w:rsidR="00D97E95" w:rsidRPr="00F13D3B" w:rsidRDefault="00D97E95" w:rsidP="00BB6D65">
            <w:pPr>
              <w:ind w:left="360"/>
              <w:rPr>
                <w:rFonts w:asciiTheme="minorHAnsi" w:hAnsiTheme="minorHAnsi" w:cstheme="minorHAnsi"/>
                <w:sz w:val="22"/>
                <w:szCs w:val="22"/>
              </w:rPr>
            </w:pPr>
            <w:r w:rsidRPr="00F13D3B">
              <w:rPr>
                <w:rFonts w:asciiTheme="minorHAnsi" w:hAnsiTheme="minorHAnsi" w:cstheme="minorHAnsi"/>
                <w:sz w:val="22"/>
                <w:szCs w:val="22"/>
              </w:rPr>
              <w:t xml:space="preserve">An excellent understanding of the principles of </w:t>
            </w:r>
            <w:r w:rsidR="00F5754C" w:rsidRPr="00F13D3B">
              <w:rPr>
                <w:rFonts w:asciiTheme="minorHAnsi" w:hAnsiTheme="minorHAnsi" w:cstheme="minorHAnsi"/>
                <w:sz w:val="22"/>
                <w:szCs w:val="22"/>
              </w:rPr>
              <w:t>Co-Production</w:t>
            </w:r>
            <w:r w:rsidR="00D442C6">
              <w:rPr>
                <w:rFonts w:asciiTheme="minorHAnsi" w:hAnsiTheme="minorHAnsi" w:cstheme="minorHAnsi"/>
                <w:sz w:val="22"/>
                <w:szCs w:val="22"/>
              </w:rPr>
              <w:t>, recovery and/or Peer Support Models</w:t>
            </w:r>
          </w:p>
        </w:tc>
        <w:tc>
          <w:tcPr>
            <w:tcW w:w="753" w:type="dxa"/>
          </w:tcPr>
          <w:p w14:paraId="64BD44C1" w14:textId="77777777" w:rsidR="00D97E95" w:rsidRPr="00F13D3B" w:rsidRDefault="00D97E95" w:rsidP="00BB6D65">
            <w:pPr>
              <w:ind w:left="360"/>
              <w:jc w:val="both"/>
              <w:rPr>
                <w:rFonts w:asciiTheme="minorHAnsi" w:hAnsiTheme="minorHAnsi" w:cstheme="minorHAnsi"/>
                <w:sz w:val="22"/>
                <w:szCs w:val="22"/>
              </w:rPr>
            </w:pPr>
          </w:p>
        </w:tc>
      </w:tr>
      <w:tr w:rsidR="005749B2" w:rsidRPr="00F13D3B" w14:paraId="63BAD082" w14:textId="77777777" w:rsidTr="003931F9">
        <w:tc>
          <w:tcPr>
            <w:tcW w:w="821" w:type="dxa"/>
          </w:tcPr>
          <w:p w14:paraId="7FA455AB" w14:textId="713B1083" w:rsidR="005749B2" w:rsidRPr="00F13D3B" w:rsidRDefault="005749B2" w:rsidP="00BB6D65">
            <w:pPr>
              <w:ind w:left="360"/>
              <w:jc w:val="both"/>
              <w:rPr>
                <w:rFonts w:asciiTheme="minorHAnsi" w:hAnsiTheme="minorHAnsi" w:cstheme="minorHAnsi"/>
                <w:sz w:val="22"/>
                <w:szCs w:val="22"/>
              </w:rPr>
            </w:pPr>
            <w:r w:rsidRPr="00F13D3B">
              <w:rPr>
                <w:rFonts w:asciiTheme="minorHAnsi" w:hAnsiTheme="minorHAnsi" w:cstheme="minorHAnsi"/>
                <w:sz w:val="22"/>
                <w:szCs w:val="22"/>
              </w:rPr>
              <w:t>1</w:t>
            </w:r>
            <w:r w:rsidR="00A31067">
              <w:rPr>
                <w:rFonts w:asciiTheme="minorHAnsi" w:hAnsiTheme="minorHAnsi" w:cstheme="minorHAnsi"/>
                <w:sz w:val="22"/>
                <w:szCs w:val="22"/>
              </w:rPr>
              <w:t>2</w:t>
            </w:r>
          </w:p>
        </w:tc>
        <w:tc>
          <w:tcPr>
            <w:tcW w:w="7442" w:type="dxa"/>
          </w:tcPr>
          <w:p w14:paraId="5E7787C4" w14:textId="731DDE91" w:rsidR="005749B2" w:rsidRPr="00F13D3B" w:rsidRDefault="005749B2" w:rsidP="00BB6D65">
            <w:pPr>
              <w:ind w:left="360"/>
              <w:rPr>
                <w:rFonts w:asciiTheme="minorHAnsi" w:hAnsiTheme="minorHAnsi" w:cstheme="minorHAnsi"/>
                <w:sz w:val="22"/>
                <w:szCs w:val="22"/>
              </w:rPr>
            </w:pPr>
            <w:r w:rsidRPr="00F13D3B">
              <w:rPr>
                <w:rFonts w:asciiTheme="minorHAnsi" w:hAnsiTheme="minorHAnsi" w:cstheme="minorHAnsi"/>
                <w:sz w:val="22"/>
                <w:szCs w:val="22"/>
              </w:rPr>
              <w:t>Knowled</w:t>
            </w:r>
            <w:r w:rsidR="00BF5374" w:rsidRPr="00F13D3B">
              <w:rPr>
                <w:rFonts w:asciiTheme="minorHAnsi" w:hAnsiTheme="minorHAnsi" w:cstheme="minorHAnsi"/>
                <w:sz w:val="22"/>
                <w:szCs w:val="22"/>
              </w:rPr>
              <w:t>ge of the legislation relat</w:t>
            </w:r>
            <w:r w:rsidR="00F5754C" w:rsidRPr="00F13D3B">
              <w:rPr>
                <w:rFonts w:asciiTheme="minorHAnsi" w:hAnsiTheme="minorHAnsi" w:cstheme="minorHAnsi"/>
                <w:sz w:val="22"/>
                <w:szCs w:val="22"/>
              </w:rPr>
              <w:t>ed to housing, welfare and employment</w:t>
            </w:r>
          </w:p>
        </w:tc>
        <w:tc>
          <w:tcPr>
            <w:tcW w:w="753" w:type="dxa"/>
          </w:tcPr>
          <w:p w14:paraId="2AA053C7" w14:textId="77777777" w:rsidR="005749B2" w:rsidRPr="00F13D3B" w:rsidRDefault="005749B2" w:rsidP="00BB6D65">
            <w:pPr>
              <w:ind w:left="360"/>
              <w:jc w:val="both"/>
              <w:rPr>
                <w:rFonts w:asciiTheme="minorHAnsi" w:hAnsiTheme="minorHAnsi" w:cstheme="minorHAnsi"/>
                <w:sz w:val="22"/>
                <w:szCs w:val="22"/>
              </w:rPr>
            </w:pPr>
          </w:p>
        </w:tc>
      </w:tr>
      <w:tr w:rsidR="006C5B11" w:rsidRPr="00F13D3B" w14:paraId="534F0ED8" w14:textId="77777777" w:rsidTr="003931F9">
        <w:tc>
          <w:tcPr>
            <w:tcW w:w="821" w:type="dxa"/>
          </w:tcPr>
          <w:p w14:paraId="534F0ED5" w14:textId="1421464D" w:rsidR="006C5B11" w:rsidRPr="00F13D3B" w:rsidRDefault="006C5B11" w:rsidP="00BB6D65">
            <w:pPr>
              <w:jc w:val="both"/>
              <w:rPr>
                <w:rFonts w:asciiTheme="minorHAnsi" w:hAnsiTheme="minorHAnsi" w:cstheme="minorHAnsi"/>
                <w:b/>
                <w:sz w:val="22"/>
                <w:szCs w:val="22"/>
              </w:rPr>
            </w:pPr>
          </w:p>
        </w:tc>
        <w:tc>
          <w:tcPr>
            <w:tcW w:w="7442" w:type="dxa"/>
          </w:tcPr>
          <w:p w14:paraId="534F0ED6" w14:textId="77777777" w:rsidR="006C5B11" w:rsidRPr="00F13D3B" w:rsidRDefault="006C5B11" w:rsidP="00BB6D65">
            <w:pPr>
              <w:ind w:left="360"/>
              <w:rPr>
                <w:rFonts w:asciiTheme="minorHAnsi" w:hAnsiTheme="minorHAnsi" w:cstheme="minorHAnsi"/>
                <w:sz w:val="22"/>
                <w:szCs w:val="22"/>
              </w:rPr>
            </w:pPr>
            <w:r w:rsidRPr="00F13D3B">
              <w:rPr>
                <w:rFonts w:asciiTheme="minorHAnsi" w:hAnsiTheme="minorHAnsi" w:cstheme="minorHAnsi"/>
                <w:b/>
                <w:sz w:val="22"/>
                <w:szCs w:val="22"/>
              </w:rPr>
              <w:t>Abilities and skills</w:t>
            </w:r>
          </w:p>
        </w:tc>
        <w:tc>
          <w:tcPr>
            <w:tcW w:w="753" w:type="dxa"/>
          </w:tcPr>
          <w:p w14:paraId="534F0ED7" w14:textId="77777777" w:rsidR="006C5B11" w:rsidRPr="00F13D3B" w:rsidRDefault="006C5B11" w:rsidP="00BB6D65">
            <w:pPr>
              <w:ind w:left="360"/>
              <w:jc w:val="both"/>
              <w:rPr>
                <w:rFonts w:asciiTheme="minorHAnsi" w:hAnsiTheme="minorHAnsi" w:cstheme="minorHAnsi"/>
                <w:sz w:val="22"/>
                <w:szCs w:val="22"/>
              </w:rPr>
            </w:pPr>
          </w:p>
        </w:tc>
      </w:tr>
      <w:tr w:rsidR="003931F9" w:rsidRPr="00F13D3B" w14:paraId="534F0EDC" w14:textId="77777777" w:rsidTr="003931F9">
        <w:tc>
          <w:tcPr>
            <w:tcW w:w="821" w:type="dxa"/>
          </w:tcPr>
          <w:p w14:paraId="534F0ED9" w14:textId="3E35806D" w:rsidR="003931F9" w:rsidRPr="00F13D3B" w:rsidRDefault="003931F9" w:rsidP="003931F9">
            <w:pPr>
              <w:spacing w:line="480" w:lineRule="auto"/>
              <w:ind w:left="360"/>
              <w:jc w:val="both"/>
              <w:rPr>
                <w:rFonts w:asciiTheme="minorHAnsi" w:hAnsiTheme="minorHAnsi" w:cstheme="minorHAnsi"/>
                <w:sz w:val="22"/>
                <w:szCs w:val="22"/>
              </w:rPr>
            </w:pPr>
            <w:r w:rsidRPr="00F13D3B">
              <w:rPr>
                <w:rFonts w:asciiTheme="minorHAnsi" w:hAnsiTheme="minorHAnsi" w:cstheme="minorHAnsi"/>
                <w:sz w:val="22"/>
                <w:szCs w:val="22"/>
              </w:rPr>
              <w:t>1</w:t>
            </w:r>
            <w:r w:rsidR="00A31067">
              <w:rPr>
                <w:rFonts w:asciiTheme="minorHAnsi" w:hAnsiTheme="minorHAnsi" w:cstheme="minorHAnsi"/>
                <w:sz w:val="22"/>
                <w:szCs w:val="22"/>
              </w:rPr>
              <w:t>3</w:t>
            </w:r>
          </w:p>
        </w:tc>
        <w:tc>
          <w:tcPr>
            <w:tcW w:w="7442" w:type="dxa"/>
          </w:tcPr>
          <w:p w14:paraId="534F0EDA" w14:textId="6838835E" w:rsidR="003931F9" w:rsidRPr="00F13D3B" w:rsidRDefault="003931F9" w:rsidP="003931F9">
            <w:pPr>
              <w:spacing w:line="480" w:lineRule="auto"/>
              <w:ind w:left="360"/>
              <w:rPr>
                <w:rFonts w:asciiTheme="minorHAnsi" w:hAnsiTheme="minorHAnsi" w:cstheme="minorHAnsi"/>
                <w:sz w:val="22"/>
                <w:szCs w:val="22"/>
              </w:rPr>
            </w:pPr>
            <w:r w:rsidRPr="00F13D3B">
              <w:rPr>
                <w:rFonts w:asciiTheme="minorHAnsi" w:hAnsiTheme="minorHAnsi" w:cstheme="minorHAnsi"/>
                <w:sz w:val="22"/>
                <w:szCs w:val="22"/>
              </w:rPr>
              <w:t>Excellent IT skill, Microsoft Word, Excel and database management</w:t>
            </w:r>
          </w:p>
        </w:tc>
        <w:tc>
          <w:tcPr>
            <w:tcW w:w="753" w:type="dxa"/>
          </w:tcPr>
          <w:p w14:paraId="534F0EDB" w14:textId="77777777" w:rsidR="003931F9" w:rsidRPr="00F13D3B" w:rsidRDefault="003931F9" w:rsidP="003931F9">
            <w:pPr>
              <w:spacing w:line="480" w:lineRule="auto"/>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3931F9" w:rsidRPr="00F13D3B" w14:paraId="534F0EE0" w14:textId="77777777" w:rsidTr="003931F9">
        <w:tc>
          <w:tcPr>
            <w:tcW w:w="821" w:type="dxa"/>
          </w:tcPr>
          <w:p w14:paraId="534F0EDD" w14:textId="1E5C0516" w:rsidR="003931F9" w:rsidRPr="00F13D3B" w:rsidRDefault="003931F9" w:rsidP="003931F9">
            <w:pPr>
              <w:spacing w:line="480" w:lineRule="auto"/>
              <w:ind w:left="360"/>
              <w:jc w:val="both"/>
              <w:rPr>
                <w:rFonts w:asciiTheme="minorHAnsi" w:hAnsiTheme="minorHAnsi" w:cstheme="minorHAnsi"/>
                <w:sz w:val="22"/>
                <w:szCs w:val="22"/>
              </w:rPr>
            </w:pPr>
            <w:r w:rsidRPr="00F13D3B">
              <w:rPr>
                <w:rFonts w:asciiTheme="minorHAnsi" w:hAnsiTheme="minorHAnsi" w:cstheme="minorHAnsi"/>
                <w:sz w:val="22"/>
                <w:szCs w:val="22"/>
              </w:rPr>
              <w:t>1</w:t>
            </w:r>
            <w:r w:rsidR="00A31067">
              <w:rPr>
                <w:rFonts w:asciiTheme="minorHAnsi" w:hAnsiTheme="minorHAnsi" w:cstheme="minorHAnsi"/>
                <w:sz w:val="22"/>
                <w:szCs w:val="22"/>
              </w:rPr>
              <w:t>4</w:t>
            </w:r>
          </w:p>
        </w:tc>
        <w:tc>
          <w:tcPr>
            <w:tcW w:w="7442" w:type="dxa"/>
          </w:tcPr>
          <w:p w14:paraId="534F0EDE" w14:textId="32BF37A7" w:rsidR="003931F9" w:rsidRPr="00F13D3B" w:rsidRDefault="003931F9" w:rsidP="003931F9">
            <w:pPr>
              <w:spacing w:line="480" w:lineRule="auto"/>
              <w:ind w:left="360"/>
              <w:rPr>
                <w:rFonts w:asciiTheme="minorHAnsi" w:hAnsiTheme="minorHAnsi" w:cstheme="minorHAnsi"/>
                <w:sz w:val="22"/>
                <w:szCs w:val="22"/>
              </w:rPr>
            </w:pPr>
            <w:r w:rsidRPr="00F13D3B">
              <w:rPr>
                <w:rFonts w:asciiTheme="minorHAnsi" w:hAnsiTheme="minorHAnsi" w:cstheme="minorHAnsi"/>
                <w:sz w:val="22"/>
                <w:szCs w:val="22"/>
              </w:rPr>
              <w:t>Good listening skills with the ability to reflect</w:t>
            </w:r>
            <w:r>
              <w:rPr>
                <w:rFonts w:asciiTheme="minorHAnsi" w:hAnsiTheme="minorHAnsi" w:cstheme="minorHAnsi"/>
                <w:sz w:val="22"/>
                <w:szCs w:val="22"/>
              </w:rPr>
              <w:t xml:space="preserve"> and provide feedback</w:t>
            </w:r>
          </w:p>
        </w:tc>
        <w:tc>
          <w:tcPr>
            <w:tcW w:w="753" w:type="dxa"/>
          </w:tcPr>
          <w:p w14:paraId="534F0EDF" w14:textId="77777777" w:rsidR="003931F9" w:rsidRPr="00F13D3B" w:rsidRDefault="003931F9" w:rsidP="003931F9">
            <w:pPr>
              <w:spacing w:line="480" w:lineRule="auto"/>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3931F9" w:rsidRPr="00F13D3B" w14:paraId="534F0EE4" w14:textId="77777777" w:rsidTr="003931F9">
        <w:tc>
          <w:tcPr>
            <w:tcW w:w="821" w:type="dxa"/>
          </w:tcPr>
          <w:p w14:paraId="534F0EE1" w14:textId="5051E1EC" w:rsidR="003931F9" w:rsidRPr="00F13D3B" w:rsidRDefault="003931F9" w:rsidP="003931F9">
            <w:pPr>
              <w:ind w:left="360"/>
              <w:jc w:val="both"/>
              <w:rPr>
                <w:rFonts w:asciiTheme="minorHAnsi" w:hAnsiTheme="minorHAnsi" w:cstheme="minorHAnsi"/>
                <w:sz w:val="22"/>
                <w:szCs w:val="22"/>
              </w:rPr>
            </w:pPr>
            <w:r w:rsidRPr="00F13D3B">
              <w:rPr>
                <w:rFonts w:asciiTheme="minorHAnsi" w:hAnsiTheme="minorHAnsi" w:cstheme="minorHAnsi"/>
                <w:sz w:val="22"/>
                <w:szCs w:val="22"/>
              </w:rPr>
              <w:t>1</w:t>
            </w:r>
            <w:r w:rsidR="00A31067">
              <w:rPr>
                <w:rFonts w:asciiTheme="minorHAnsi" w:hAnsiTheme="minorHAnsi" w:cstheme="minorHAnsi"/>
                <w:sz w:val="22"/>
                <w:szCs w:val="22"/>
              </w:rPr>
              <w:t>5</w:t>
            </w:r>
          </w:p>
        </w:tc>
        <w:tc>
          <w:tcPr>
            <w:tcW w:w="7442" w:type="dxa"/>
          </w:tcPr>
          <w:p w14:paraId="534F0EE2" w14:textId="5EEF0CB9" w:rsidR="003931F9" w:rsidRPr="00F13D3B" w:rsidRDefault="003931F9" w:rsidP="003931F9">
            <w:pPr>
              <w:ind w:left="360"/>
              <w:rPr>
                <w:rFonts w:asciiTheme="minorHAnsi" w:hAnsiTheme="minorHAnsi" w:cstheme="minorHAnsi"/>
                <w:sz w:val="22"/>
                <w:szCs w:val="22"/>
              </w:rPr>
            </w:pPr>
            <w:r w:rsidRPr="00F13D3B">
              <w:rPr>
                <w:rFonts w:asciiTheme="minorHAnsi" w:hAnsiTheme="minorHAnsi" w:cstheme="minorHAnsi"/>
                <w:sz w:val="22"/>
                <w:szCs w:val="22"/>
              </w:rPr>
              <w:t>Be responsible for own professional development and finding creative solutions</w:t>
            </w:r>
          </w:p>
        </w:tc>
        <w:tc>
          <w:tcPr>
            <w:tcW w:w="753" w:type="dxa"/>
          </w:tcPr>
          <w:p w14:paraId="534F0EE3" w14:textId="77777777" w:rsidR="003931F9" w:rsidRPr="00F13D3B" w:rsidRDefault="003931F9" w:rsidP="003931F9">
            <w:pPr>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3931F9" w:rsidRPr="00F13D3B" w14:paraId="534F0EE8" w14:textId="77777777" w:rsidTr="003931F9">
        <w:tc>
          <w:tcPr>
            <w:tcW w:w="821" w:type="dxa"/>
          </w:tcPr>
          <w:p w14:paraId="534F0EE5" w14:textId="0562C6A6" w:rsidR="003931F9" w:rsidRPr="00F13D3B" w:rsidRDefault="003931F9" w:rsidP="003931F9">
            <w:pPr>
              <w:spacing w:line="480" w:lineRule="auto"/>
              <w:ind w:left="360"/>
              <w:jc w:val="both"/>
              <w:rPr>
                <w:rFonts w:asciiTheme="minorHAnsi" w:hAnsiTheme="minorHAnsi" w:cstheme="minorHAnsi"/>
                <w:sz w:val="22"/>
                <w:szCs w:val="22"/>
              </w:rPr>
            </w:pPr>
            <w:r w:rsidRPr="00F13D3B">
              <w:rPr>
                <w:rFonts w:asciiTheme="minorHAnsi" w:hAnsiTheme="minorHAnsi" w:cstheme="minorHAnsi"/>
                <w:sz w:val="22"/>
                <w:szCs w:val="22"/>
              </w:rPr>
              <w:t>1</w:t>
            </w:r>
            <w:r w:rsidR="00A31067">
              <w:rPr>
                <w:rFonts w:asciiTheme="minorHAnsi" w:hAnsiTheme="minorHAnsi" w:cstheme="minorHAnsi"/>
                <w:sz w:val="22"/>
                <w:szCs w:val="22"/>
              </w:rPr>
              <w:t>6</w:t>
            </w:r>
          </w:p>
        </w:tc>
        <w:tc>
          <w:tcPr>
            <w:tcW w:w="7442" w:type="dxa"/>
          </w:tcPr>
          <w:p w14:paraId="534F0EE6" w14:textId="2C94F3F1" w:rsidR="003931F9" w:rsidRPr="00F13D3B" w:rsidRDefault="003931F9" w:rsidP="003931F9">
            <w:pPr>
              <w:spacing w:line="480" w:lineRule="auto"/>
              <w:ind w:left="360"/>
              <w:rPr>
                <w:rFonts w:asciiTheme="minorHAnsi" w:hAnsiTheme="minorHAnsi" w:cstheme="minorHAnsi"/>
                <w:sz w:val="22"/>
                <w:szCs w:val="22"/>
              </w:rPr>
            </w:pPr>
            <w:r w:rsidRPr="00F13D3B">
              <w:rPr>
                <w:rFonts w:asciiTheme="minorHAnsi" w:hAnsiTheme="minorHAnsi" w:cstheme="minorHAnsi"/>
                <w:sz w:val="22"/>
                <w:szCs w:val="22"/>
              </w:rPr>
              <w:t>The ability to communicate with people from a range of backgrounds</w:t>
            </w:r>
          </w:p>
        </w:tc>
        <w:tc>
          <w:tcPr>
            <w:tcW w:w="753" w:type="dxa"/>
          </w:tcPr>
          <w:p w14:paraId="534F0EE7" w14:textId="77777777" w:rsidR="003931F9" w:rsidRPr="00F13D3B" w:rsidRDefault="003931F9" w:rsidP="003931F9">
            <w:pPr>
              <w:spacing w:line="480" w:lineRule="auto"/>
              <w:ind w:left="360"/>
              <w:jc w:val="both"/>
              <w:rPr>
                <w:rFonts w:asciiTheme="minorHAnsi" w:hAnsiTheme="minorHAnsi" w:cstheme="minorHAnsi"/>
                <w:sz w:val="22"/>
                <w:szCs w:val="22"/>
              </w:rPr>
            </w:pPr>
            <w:r w:rsidRPr="00F13D3B">
              <w:rPr>
                <w:rFonts w:asciiTheme="minorHAnsi" w:hAnsiTheme="minorHAnsi" w:cstheme="minorHAnsi"/>
                <w:sz w:val="22"/>
                <w:szCs w:val="22"/>
              </w:rPr>
              <w:t>E</w:t>
            </w:r>
          </w:p>
        </w:tc>
      </w:tr>
      <w:tr w:rsidR="003931F9" w:rsidRPr="00F13D3B" w14:paraId="534F0EEC" w14:textId="77777777" w:rsidTr="003931F9">
        <w:tc>
          <w:tcPr>
            <w:tcW w:w="821" w:type="dxa"/>
          </w:tcPr>
          <w:p w14:paraId="534F0EE9" w14:textId="4D79C4A4" w:rsidR="003931F9" w:rsidRPr="00F13D3B" w:rsidRDefault="00A31067" w:rsidP="003931F9">
            <w:pPr>
              <w:spacing w:line="480" w:lineRule="auto"/>
              <w:ind w:left="360"/>
              <w:jc w:val="both"/>
              <w:rPr>
                <w:rFonts w:asciiTheme="minorHAnsi" w:hAnsiTheme="minorHAnsi" w:cstheme="minorHAnsi"/>
                <w:sz w:val="22"/>
                <w:szCs w:val="22"/>
              </w:rPr>
            </w:pPr>
            <w:r>
              <w:rPr>
                <w:rFonts w:asciiTheme="minorHAnsi" w:hAnsiTheme="minorHAnsi" w:cstheme="minorHAnsi"/>
                <w:sz w:val="22"/>
                <w:szCs w:val="22"/>
              </w:rPr>
              <w:t>17</w:t>
            </w:r>
          </w:p>
        </w:tc>
        <w:tc>
          <w:tcPr>
            <w:tcW w:w="7442" w:type="dxa"/>
          </w:tcPr>
          <w:p w14:paraId="534F0EEA" w14:textId="77777777" w:rsidR="003931F9" w:rsidRPr="00F13D3B" w:rsidRDefault="003931F9" w:rsidP="003931F9">
            <w:pPr>
              <w:spacing w:line="480" w:lineRule="auto"/>
              <w:ind w:left="360"/>
              <w:rPr>
                <w:rFonts w:asciiTheme="minorHAnsi" w:hAnsiTheme="minorHAnsi" w:cstheme="minorHAnsi"/>
                <w:sz w:val="22"/>
                <w:szCs w:val="22"/>
              </w:rPr>
            </w:pPr>
            <w:r w:rsidRPr="00F13D3B">
              <w:rPr>
                <w:rFonts w:asciiTheme="minorHAnsi" w:hAnsiTheme="minorHAnsi" w:cstheme="minorHAnsi"/>
                <w:sz w:val="22"/>
                <w:szCs w:val="22"/>
              </w:rPr>
              <w:t>Ability to speak a second language (Bengali, Somali, Polish etc.)</w:t>
            </w:r>
          </w:p>
        </w:tc>
        <w:tc>
          <w:tcPr>
            <w:tcW w:w="753" w:type="dxa"/>
          </w:tcPr>
          <w:p w14:paraId="534F0EEB" w14:textId="77777777" w:rsidR="003931F9" w:rsidRPr="00F13D3B" w:rsidRDefault="003931F9" w:rsidP="003931F9">
            <w:pPr>
              <w:spacing w:line="480" w:lineRule="auto"/>
              <w:ind w:left="360"/>
              <w:jc w:val="both"/>
              <w:rPr>
                <w:rFonts w:asciiTheme="minorHAnsi" w:hAnsiTheme="minorHAnsi" w:cstheme="minorHAnsi"/>
                <w:sz w:val="22"/>
                <w:szCs w:val="22"/>
              </w:rPr>
            </w:pPr>
            <w:r w:rsidRPr="00F13D3B">
              <w:rPr>
                <w:rFonts w:asciiTheme="minorHAnsi" w:hAnsiTheme="minorHAnsi" w:cstheme="minorHAnsi"/>
                <w:sz w:val="22"/>
                <w:szCs w:val="22"/>
              </w:rPr>
              <w:t>D</w:t>
            </w:r>
          </w:p>
        </w:tc>
      </w:tr>
    </w:tbl>
    <w:p w14:paraId="534F0EED" w14:textId="77777777" w:rsidR="00EB7EAE" w:rsidRPr="00DE709A" w:rsidRDefault="00EB7EAE" w:rsidP="00BB6D65">
      <w:pPr>
        <w:jc w:val="both"/>
        <w:rPr>
          <w:b/>
          <w:sz w:val="22"/>
          <w:szCs w:val="22"/>
        </w:rPr>
      </w:pPr>
    </w:p>
    <w:sectPr w:rsidR="00EB7EAE" w:rsidRPr="00DE709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FD22D" w14:textId="77777777" w:rsidR="0086547B" w:rsidRDefault="0086547B" w:rsidP="006601B6">
      <w:r>
        <w:separator/>
      </w:r>
    </w:p>
  </w:endnote>
  <w:endnote w:type="continuationSeparator" w:id="0">
    <w:p w14:paraId="0B542547" w14:textId="77777777" w:rsidR="0086547B" w:rsidRDefault="0086547B" w:rsidP="006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961519"/>
      <w:docPartObj>
        <w:docPartGallery w:val="Page Numbers (Bottom of Page)"/>
        <w:docPartUnique/>
      </w:docPartObj>
    </w:sdtPr>
    <w:sdtEndPr>
      <w:rPr>
        <w:noProof/>
      </w:rPr>
    </w:sdtEndPr>
    <w:sdtContent>
      <w:p w14:paraId="534F0EFA" w14:textId="77777777" w:rsidR="00DE709A" w:rsidRDefault="00DE70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34F0EFB" w14:textId="77777777" w:rsidR="00DE709A" w:rsidRDefault="00DE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ED9B4" w14:textId="77777777" w:rsidR="0086547B" w:rsidRDefault="0086547B" w:rsidP="006601B6">
      <w:r>
        <w:separator/>
      </w:r>
    </w:p>
  </w:footnote>
  <w:footnote w:type="continuationSeparator" w:id="0">
    <w:p w14:paraId="2B610C44" w14:textId="77777777" w:rsidR="0086547B" w:rsidRDefault="0086547B" w:rsidP="0066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05B"/>
    <w:multiLevelType w:val="hybridMultilevel"/>
    <w:tmpl w:val="5CD84A7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17607343"/>
    <w:multiLevelType w:val="hybridMultilevel"/>
    <w:tmpl w:val="2B328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66BED"/>
    <w:multiLevelType w:val="hybridMultilevel"/>
    <w:tmpl w:val="5A249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D6915"/>
    <w:multiLevelType w:val="hybridMultilevel"/>
    <w:tmpl w:val="366E73F6"/>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4" w15:restartNumberingAfterBreak="0">
    <w:nsid w:val="29B30250"/>
    <w:multiLevelType w:val="hybridMultilevel"/>
    <w:tmpl w:val="E4B22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4742CB"/>
    <w:multiLevelType w:val="hybridMultilevel"/>
    <w:tmpl w:val="2C6CA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44283"/>
    <w:multiLevelType w:val="hybridMultilevel"/>
    <w:tmpl w:val="DA5A3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10B0E"/>
    <w:multiLevelType w:val="hybridMultilevel"/>
    <w:tmpl w:val="793C5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D7682"/>
    <w:multiLevelType w:val="hybridMultilevel"/>
    <w:tmpl w:val="6A7EFB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9312C0"/>
    <w:multiLevelType w:val="hybridMultilevel"/>
    <w:tmpl w:val="E5B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181F92"/>
    <w:multiLevelType w:val="hybridMultilevel"/>
    <w:tmpl w:val="B284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946EE"/>
    <w:multiLevelType w:val="hybridMultilevel"/>
    <w:tmpl w:val="CF9648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85631E5"/>
    <w:multiLevelType w:val="hybridMultilevel"/>
    <w:tmpl w:val="A7AAC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3B7F2F"/>
    <w:multiLevelType w:val="hybridMultilevel"/>
    <w:tmpl w:val="E8D24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C50E02"/>
    <w:multiLevelType w:val="hybridMultilevel"/>
    <w:tmpl w:val="4CFE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6A32D3"/>
    <w:multiLevelType w:val="hybridMultilevel"/>
    <w:tmpl w:val="1E3E9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972BE1"/>
    <w:multiLevelType w:val="hybridMultilevel"/>
    <w:tmpl w:val="18D28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277DC2"/>
    <w:multiLevelType w:val="hybridMultilevel"/>
    <w:tmpl w:val="BAB4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4478DA"/>
    <w:multiLevelType w:val="hybridMultilevel"/>
    <w:tmpl w:val="7D46781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517283"/>
    <w:multiLevelType w:val="hybridMultilevel"/>
    <w:tmpl w:val="D2B4CD56"/>
    <w:lvl w:ilvl="0" w:tplc="ECC86CEA">
      <w:start w:val="1"/>
      <w:numFmt w:val="bullet"/>
      <w:lvlText w:val=""/>
      <w:lvlJc w:val="left"/>
      <w:pPr>
        <w:ind w:left="720" w:hanging="360"/>
      </w:pPr>
      <w:rPr>
        <w:rFonts w:ascii="Symbol" w:hAnsi="Symbol" w:hint="default"/>
      </w:rPr>
    </w:lvl>
    <w:lvl w:ilvl="1" w:tplc="B7E45632">
      <w:start w:val="1"/>
      <w:numFmt w:val="bullet"/>
      <w:lvlText w:val="o"/>
      <w:lvlJc w:val="left"/>
      <w:pPr>
        <w:ind w:left="1440" w:hanging="360"/>
      </w:pPr>
      <w:rPr>
        <w:rFonts w:ascii="Courier New" w:hAnsi="Courier New" w:cs="Times New Roman" w:hint="default"/>
      </w:rPr>
    </w:lvl>
    <w:lvl w:ilvl="2" w:tplc="2EB8BC68">
      <w:start w:val="1"/>
      <w:numFmt w:val="bullet"/>
      <w:lvlText w:val=""/>
      <w:lvlJc w:val="left"/>
      <w:pPr>
        <w:ind w:left="2160" w:hanging="360"/>
      </w:pPr>
      <w:rPr>
        <w:rFonts w:ascii="Wingdings" w:hAnsi="Wingdings" w:hint="default"/>
      </w:rPr>
    </w:lvl>
    <w:lvl w:ilvl="3" w:tplc="62F2456E">
      <w:start w:val="1"/>
      <w:numFmt w:val="bullet"/>
      <w:lvlText w:val=""/>
      <w:lvlJc w:val="left"/>
      <w:pPr>
        <w:ind w:left="2880" w:hanging="360"/>
      </w:pPr>
      <w:rPr>
        <w:rFonts w:ascii="Symbol" w:hAnsi="Symbol" w:hint="default"/>
      </w:rPr>
    </w:lvl>
    <w:lvl w:ilvl="4" w:tplc="E0D8396C">
      <w:start w:val="1"/>
      <w:numFmt w:val="bullet"/>
      <w:lvlText w:val="o"/>
      <w:lvlJc w:val="left"/>
      <w:pPr>
        <w:ind w:left="3600" w:hanging="360"/>
      </w:pPr>
      <w:rPr>
        <w:rFonts w:ascii="Courier New" w:hAnsi="Courier New" w:cs="Times New Roman" w:hint="default"/>
      </w:rPr>
    </w:lvl>
    <w:lvl w:ilvl="5" w:tplc="460CC1A6">
      <w:start w:val="1"/>
      <w:numFmt w:val="bullet"/>
      <w:lvlText w:val=""/>
      <w:lvlJc w:val="left"/>
      <w:pPr>
        <w:ind w:left="4320" w:hanging="360"/>
      </w:pPr>
      <w:rPr>
        <w:rFonts w:ascii="Wingdings" w:hAnsi="Wingdings" w:hint="default"/>
      </w:rPr>
    </w:lvl>
    <w:lvl w:ilvl="6" w:tplc="9A680132">
      <w:start w:val="1"/>
      <w:numFmt w:val="bullet"/>
      <w:lvlText w:val=""/>
      <w:lvlJc w:val="left"/>
      <w:pPr>
        <w:ind w:left="5040" w:hanging="360"/>
      </w:pPr>
      <w:rPr>
        <w:rFonts w:ascii="Symbol" w:hAnsi="Symbol" w:hint="default"/>
      </w:rPr>
    </w:lvl>
    <w:lvl w:ilvl="7" w:tplc="50A8B71C">
      <w:start w:val="1"/>
      <w:numFmt w:val="bullet"/>
      <w:lvlText w:val="o"/>
      <w:lvlJc w:val="left"/>
      <w:pPr>
        <w:ind w:left="5760" w:hanging="360"/>
      </w:pPr>
      <w:rPr>
        <w:rFonts w:ascii="Courier New" w:hAnsi="Courier New" w:cs="Times New Roman" w:hint="default"/>
      </w:rPr>
    </w:lvl>
    <w:lvl w:ilvl="8" w:tplc="4B6CF53C">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2"/>
  </w:num>
  <w:num w:numId="5">
    <w:abstractNumId w:val="2"/>
  </w:num>
  <w:num w:numId="6">
    <w:abstractNumId w:val="16"/>
  </w:num>
  <w:num w:numId="7">
    <w:abstractNumId w:val="3"/>
  </w:num>
  <w:num w:numId="8">
    <w:abstractNumId w:val="4"/>
  </w:num>
  <w:num w:numId="9">
    <w:abstractNumId w:val="13"/>
  </w:num>
  <w:num w:numId="10">
    <w:abstractNumId w:val="0"/>
  </w:num>
  <w:num w:numId="11">
    <w:abstractNumId w:val="7"/>
  </w:num>
  <w:num w:numId="12">
    <w:abstractNumId w:val="14"/>
  </w:num>
  <w:num w:numId="13">
    <w:abstractNumId w:val="15"/>
  </w:num>
  <w:num w:numId="14">
    <w:abstractNumId w:val="1"/>
  </w:num>
  <w:num w:numId="15">
    <w:abstractNumId w:val="11"/>
  </w:num>
  <w:num w:numId="16">
    <w:abstractNumId w:val="18"/>
  </w:num>
  <w:num w:numId="17">
    <w:abstractNumId w:val="10"/>
  </w:num>
  <w:num w:numId="18">
    <w:abstractNumId w:val="1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43"/>
    <w:rsid w:val="000152B5"/>
    <w:rsid w:val="00017AEB"/>
    <w:rsid w:val="00021BDE"/>
    <w:rsid w:val="000251F3"/>
    <w:rsid w:val="00046CD4"/>
    <w:rsid w:val="0005718A"/>
    <w:rsid w:val="0006001E"/>
    <w:rsid w:val="000611D7"/>
    <w:rsid w:val="00061464"/>
    <w:rsid w:val="0006500A"/>
    <w:rsid w:val="00067D48"/>
    <w:rsid w:val="00070F21"/>
    <w:rsid w:val="000A03F8"/>
    <w:rsid w:val="000A7DEA"/>
    <w:rsid w:val="000B759A"/>
    <w:rsid w:val="000C135E"/>
    <w:rsid w:val="000F540D"/>
    <w:rsid w:val="001107F9"/>
    <w:rsid w:val="0012530E"/>
    <w:rsid w:val="001365DB"/>
    <w:rsid w:val="0014148A"/>
    <w:rsid w:val="00142ED3"/>
    <w:rsid w:val="00150D43"/>
    <w:rsid w:val="001511DE"/>
    <w:rsid w:val="001556F9"/>
    <w:rsid w:val="00172395"/>
    <w:rsid w:val="00180E0E"/>
    <w:rsid w:val="001842B6"/>
    <w:rsid w:val="001877A4"/>
    <w:rsid w:val="00191755"/>
    <w:rsid w:val="001A7052"/>
    <w:rsid w:val="001B0C74"/>
    <w:rsid w:val="001B0D1E"/>
    <w:rsid w:val="001C22C4"/>
    <w:rsid w:val="001D5362"/>
    <w:rsid w:val="001F4FC3"/>
    <w:rsid w:val="001F68CE"/>
    <w:rsid w:val="0020405D"/>
    <w:rsid w:val="00211FBD"/>
    <w:rsid w:val="00217E8E"/>
    <w:rsid w:val="00236997"/>
    <w:rsid w:val="002411DA"/>
    <w:rsid w:val="00251350"/>
    <w:rsid w:val="0027189C"/>
    <w:rsid w:val="002734A4"/>
    <w:rsid w:val="0027753B"/>
    <w:rsid w:val="00282FFC"/>
    <w:rsid w:val="002835D7"/>
    <w:rsid w:val="00297E26"/>
    <w:rsid w:val="002B3853"/>
    <w:rsid w:val="002B40AB"/>
    <w:rsid w:val="002B5E74"/>
    <w:rsid w:val="002C6730"/>
    <w:rsid w:val="002D12A1"/>
    <w:rsid w:val="002D65AF"/>
    <w:rsid w:val="002E1D38"/>
    <w:rsid w:val="002E76A4"/>
    <w:rsid w:val="002F3B78"/>
    <w:rsid w:val="003044DB"/>
    <w:rsid w:val="00304E3E"/>
    <w:rsid w:val="003064D7"/>
    <w:rsid w:val="00307951"/>
    <w:rsid w:val="0031607A"/>
    <w:rsid w:val="003310C6"/>
    <w:rsid w:val="00340D13"/>
    <w:rsid w:val="00340E99"/>
    <w:rsid w:val="00341D55"/>
    <w:rsid w:val="003622C0"/>
    <w:rsid w:val="003749C4"/>
    <w:rsid w:val="0038381B"/>
    <w:rsid w:val="003843A8"/>
    <w:rsid w:val="003849C1"/>
    <w:rsid w:val="00385AB2"/>
    <w:rsid w:val="003931F9"/>
    <w:rsid w:val="00393B4C"/>
    <w:rsid w:val="003B1672"/>
    <w:rsid w:val="003D2CDD"/>
    <w:rsid w:val="003E20F1"/>
    <w:rsid w:val="00407111"/>
    <w:rsid w:val="00410289"/>
    <w:rsid w:val="0041228D"/>
    <w:rsid w:val="00420466"/>
    <w:rsid w:val="00421BCC"/>
    <w:rsid w:val="004251A7"/>
    <w:rsid w:val="00434E49"/>
    <w:rsid w:val="00457BB0"/>
    <w:rsid w:val="00461866"/>
    <w:rsid w:val="004773D0"/>
    <w:rsid w:val="00497A50"/>
    <w:rsid w:val="004A39E9"/>
    <w:rsid w:val="004B1652"/>
    <w:rsid w:val="004B5FA0"/>
    <w:rsid w:val="004C000E"/>
    <w:rsid w:val="004C0766"/>
    <w:rsid w:val="004D2FBA"/>
    <w:rsid w:val="004F5BDC"/>
    <w:rsid w:val="004F6642"/>
    <w:rsid w:val="00516BBB"/>
    <w:rsid w:val="0052280E"/>
    <w:rsid w:val="00523DED"/>
    <w:rsid w:val="005439CD"/>
    <w:rsid w:val="00550F3F"/>
    <w:rsid w:val="00553B7D"/>
    <w:rsid w:val="0056424D"/>
    <w:rsid w:val="00566318"/>
    <w:rsid w:val="0056714D"/>
    <w:rsid w:val="00572D05"/>
    <w:rsid w:val="00573883"/>
    <w:rsid w:val="005749B2"/>
    <w:rsid w:val="00584B9F"/>
    <w:rsid w:val="00596956"/>
    <w:rsid w:val="005C0DF3"/>
    <w:rsid w:val="005C3D6D"/>
    <w:rsid w:val="005C734D"/>
    <w:rsid w:val="005D7835"/>
    <w:rsid w:val="005E2BDC"/>
    <w:rsid w:val="005E42A8"/>
    <w:rsid w:val="005F28C8"/>
    <w:rsid w:val="00601A6E"/>
    <w:rsid w:val="00602DC9"/>
    <w:rsid w:val="00610D1E"/>
    <w:rsid w:val="006138B4"/>
    <w:rsid w:val="00617707"/>
    <w:rsid w:val="00635004"/>
    <w:rsid w:val="00636BF7"/>
    <w:rsid w:val="006512F5"/>
    <w:rsid w:val="00657020"/>
    <w:rsid w:val="006601B6"/>
    <w:rsid w:val="00660C51"/>
    <w:rsid w:val="00662F24"/>
    <w:rsid w:val="0067345B"/>
    <w:rsid w:val="00690F02"/>
    <w:rsid w:val="006957E7"/>
    <w:rsid w:val="006A3CF9"/>
    <w:rsid w:val="006B396C"/>
    <w:rsid w:val="006C5B11"/>
    <w:rsid w:val="006E11ED"/>
    <w:rsid w:val="006E1794"/>
    <w:rsid w:val="006E22CB"/>
    <w:rsid w:val="006E4E46"/>
    <w:rsid w:val="006E7D37"/>
    <w:rsid w:val="006E7FE9"/>
    <w:rsid w:val="006F0758"/>
    <w:rsid w:val="006F345C"/>
    <w:rsid w:val="00711705"/>
    <w:rsid w:val="0072150F"/>
    <w:rsid w:val="00724D7D"/>
    <w:rsid w:val="00735BA1"/>
    <w:rsid w:val="0074379A"/>
    <w:rsid w:val="00745759"/>
    <w:rsid w:val="00754E8A"/>
    <w:rsid w:val="00755804"/>
    <w:rsid w:val="00783483"/>
    <w:rsid w:val="00790908"/>
    <w:rsid w:val="007959C5"/>
    <w:rsid w:val="0079669C"/>
    <w:rsid w:val="007C0282"/>
    <w:rsid w:val="007D3303"/>
    <w:rsid w:val="007D4440"/>
    <w:rsid w:val="007D77A8"/>
    <w:rsid w:val="007E1A58"/>
    <w:rsid w:val="007E2DF9"/>
    <w:rsid w:val="007F2120"/>
    <w:rsid w:val="00815080"/>
    <w:rsid w:val="008460F8"/>
    <w:rsid w:val="00851A1B"/>
    <w:rsid w:val="00853079"/>
    <w:rsid w:val="00854C58"/>
    <w:rsid w:val="008612E1"/>
    <w:rsid w:val="0086547B"/>
    <w:rsid w:val="008659FB"/>
    <w:rsid w:val="00873010"/>
    <w:rsid w:val="008734DE"/>
    <w:rsid w:val="00883A0F"/>
    <w:rsid w:val="00887936"/>
    <w:rsid w:val="008916C5"/>
    <w:rsid w:val="008A53BA"/>
    <w:rsid w:val="008A5A91"/>
    <w:rsid w:val="008A76A4"/>
    <w:rsid w:val="008B5988"/>
    <w:rsid w:val="008C13C2"/>
    <w:rsid w:val="008D065E"/>
    <w:rsid w:val="008D15DE"/>
    <w:rsid w:val="008D20A0"/>
    <w:rsid w:val="008D3C1A"/>
    <w:rsid w:val="008E56E0"/>
    <w:rsid w:val="008F485F"/>
    <w:rsid w:val="00900698"/>
    <w:rsid w:val="00900F44"/>
    <w:rsid w:val="00906BD9"/>
    <w:rsid w:val="00913922"/>
    <w:rsid w:val="0091707F"/>
    <w:rsid w:val="009173B2"/>
    <w:rsid w:val="009213C2"/>
    <w:rsid w:val="00922EB1"/>
    <w:rsid w:val="00931288"/>
    <w:rsid w:val="009325EA"/>
    <w:rsid w:val="00932C42"/>
    <w:rsid w:val="009479E4"/>
    <w:rsid w:val="009504D0"/>
    <w:rsid w:val="009508FA"/>
    <w:rsid w:val="009609FF"/>
    <w:rsid w:val="009763D0"/>
    <w:rsid w:val="00976609"/>
    <w:rsid w:val="009907C6"/>
    <w:rsid w:val="0099685D"/>
    <w:rsid w:val="009B3DD7"/>
    <w:rsid w:val="009B4007"/>
    <w:rsid w:val="009C1145"/>
    <w:rsid w:val="009C32BC"/>
    <w:rsid w:val="009D0A17"/>
    <w:rsid w:val="009D20D5"/>
    <w:rsid w:val="009D4CE2"/>
    <w:rsid w:val="009E7A05"/>
    <w:rsid w:val="009F5134"/>
    <w:rsid w:val="009F5608"/>
    <w:rsid w:val="00A033E8"/>
    <w:rsid w:val="00A11FF0"/>
    <w:rsid w:val="00A2549C"/>
    <w:rsid w:val="00A31067"/>
    <w:rsid w:val="00A4115D"/>
    <w:rsid w:val="00A4794D"/>
    <w:rsid w:val="00A50B5E"/>
    <w:rsid w:val="00A5204B"/>
    <w:rsid w:val="00A63484"/>
    <w:rsid w:val="00A64CE5"/>
    <w:rsid w:val="00A66F2E"/>
    <w:rsid w:val="00A67404"/>
    <w:rsid w:val="00A7216F"/>
    <w:rsid w:val="00A724E6"/>
    <w:rsid w:val="00A76279"/>
    <w:rsid w:val="00A8471E"/>
    <w:rsid w:val="00A97478"/>
    <w:rsid w:val="00AB6680"/>
    <w:rsid w:val="00AC68BD"/>
    <w:rsid w:val="00AC7D0D"/>
    <w:rsid w:val="00AE1B58"/>
    <w:rsid w:val="00B01DEF"/>
    <w:rsid w:val="00B21285"/>
    <w:rsid w:val="00B27E17"/>
    <w:rsid w:val="00B316D5"/>
    <w:rsid w:val="00B5025E"/>
    <w:rsid w:val="00B50F6A"/>
    <w:rsid w:val="00B544DF"/>
    <w:rsid w:val="00B6674A"/>
    <w:rsid w:val="00B7422F"/>
    <w:rsid w:val="00B7474D"/>
    <w:rsid w:val="00B93693"/>
    <w:rsid w:val="00BB65C5"/>
    <w:rsid w:val="00BB6D65"/>
    <w:rsid w:val="00BC3E12"/>
    <w:rsid w:val="00BC4199"/>
    <w:rsid w:val="00BD2E4E"/>
    <w:rsid w:val="00BD561A"/>
    <w:rsid w:val="00BF3572"/>
    <w:rsid w:val="00BF5374"/>
    <w:rsid w:val="00C002F2"/>
    <w:rsid w:val="00C0119A"/>
    <w:rsid w:val="00C04D3C"/>
    <w:rsid w:val="00C13CD2"/>
    <w:rsid w:val="00C16A68"/>
    <w:rsid w:val="00C22759"/>
    <w:rsid w:val="00C229AB"/>
    <w:rsid w:val="00C46FD2"/>
    <w:rsid w:val="00C65768"/>
    <w:rsid w:val="00C92E45"/>
    <w:rsid w:val="00C9663B"/>
    <w:rsid w:val="00CA34C2"/>
    <w:rsid w:val="00CA4016"/>
    <w:rsid w:val="00CA7CEA"/>
    <w:rsid w:val="00CB0785"/>
    <w:rsid w:val="00CB78A1"/>
    <w:rsid w:val="00CD0AD1"/>
    <w:rsid w:val="00CD231D"/>
    <w:rsid w:val="00CD759E"/>
    <w:rsid w:val="00CE3486"/>
    <w:rsid w:val="00CF010C"/>
    <w:rsid w:val="00CF4CA2"/>
    <w:rsid w:val="00CF7ED4"/>
    <w:rsid w:val="00D00A8C"/>
    <w:rsid w:val="00D442C6"/>
    <w:rsid w:val="00D45EA4"/>
    <w:rsid w:val="00D51472"/>
    <w:rsid w:val="00D535BF"/>
    <w:rsid w:val="00D670D0"/>
    <w:rsid w:val="00D71448"/>
    <w:rsid w:val="00D75829"/>
    <w:rsid w:val="00D80469"/>
    <w:rsid w:val="00D80614"/>
    <w:rsid w:val="00D96CCA"/>
    <w:rsid w:val="00D97E95"/>
    <w:rsid w:val="00DA0CC5"/>
    <w:rsid w:val="00DA476F"/>
    <w:rsid w:val="00DA64B6"/>
    <w:rsid w:val="00DD56F9"/>
    <w:rsid w:val="00DD75B6"/>
    <w:rsid w:val="00DE3CF4"/>
    <w:rsid w:val="00DE49F2"/>
    <w:rsid w:val="00DE709A"/>
    <w:rsid w:val="00DF25B0"/>
    <w:rsid w:val="00DF3AF9"/>
    <w:rsid w:val="00E01AEF"/>
    <w:rsid w:val="00E11482"/>
    <w:rsid w:val="00E12F20"/>
    <w:rsid w:val="00E2302C"/>
    <w:rsid w:val="00E35B5B"/>
    <w:rsid w:val="00E43C80"/>
    <w:rsid w:val="00E44142"/>
    <w:rsid w:val="00E53511"/>
    <w:rsid w:val="00E62297"/>
    <w:rsid w:val="00E72418"/>
    <w:rsid w:val="00E75943"/>
    <w:rsid w:val="00E85F39"/>
    <w:rsid w:val="00E9778D"/>
    <w:rsid w:val="00EA37EE"/>
    <w:rsid w:val="00EB0DBC"/>
    <w:rsid w:val="00EB7EAE"/>
    <w:rsid w:val="00EB7FCE"/>
    <w:rsid w:val="00EC2846"/>
    <w:rsid w:val="00EC7E53"/>
    <w:rsid w:val="00ED734A"/>
    <w:rsid w:val="00EE0738"/>
    <w:rsid w:val="00EF260A"/>
    <w:rsid w:val="00F062B7"/>
    <w:rsid w:val="00F12897"/>
    <w:rsid w:val="00F1353B"/>
    <w:rsid w:val="00F13D3B"/>
    <w:rsid w:val="00F14A54"/>
    <w:rsid w:val="00F15D58"/>
    <w:rsid w:val="00F304FE"/>
    <w:rsid w:val="00F30FAD"/>
    <w:rsid w:val="00F446F4"/>
    <w:rsid w:val="00F512BF"/>
    <w:rsid w:val="00F5754C"/>
    <w:rsid w:val="00F85A7E"/>
    <w:rsid w:val="00FA568C"/>
    <w:rsid w:val="00FB4C18"/>
    <w:rsid w:val="00FC1291"/>
    <w:rsid w:val="00FC5034"/>
    <w:rsid w:val="00FC6D95"/>
    <w:rsid w:val="00FD2419"/>
    <w:rsid w:val="00FD40D1"/>
    <w:rsid w:val="00FF307D"/>
    <w:rsid w:val="00FF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0E0B"/>
  <w15:docId w15:val="{9042ED89-373B-46D1-B80E-ACF0795D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43"/>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E62297"/>
    <w:pPr>
      <w:keepNext/>
      <w:jc w:val="center"/>
      <w:outlineLvl w:val="2"/>
    </w:pPr>
    <w:rPr>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758"/>
    <w:pPr>
      <w:ind w:left="720"/>
      <w:contextualSpacing/>
    </w:pPr>
  </w:style>
  <w:style w:type="character" w:customStyle="1" w:styleId="Heading3Char">
    <w:name w:val="Heading 3 Char"/>
    <w:basedOn w:val="DefaultParagraphFont"/>
    <w:link w:val="Heading3"/>
    <w:rsid w:val="00E62297"/>
    <w:rPr>
      <w:rFonts w:ascii="Times New Roman" w:eastAsia="Times New Roman" w:hAnsi="Times New Roman" w:cs="Times New Roman"/>
      <w:b/>
      <w:sz w:val="24"/>
      <w:szCs w:val="24"/>
      <w:u w:val="single"/>
    </w:rPr>
  </w:style>
  <w:style w:type="paragraph" w:styleId="BalloonText">
    <w:name w:val="Balloon Text"/>
    <w:basedOn w:val="Normal"/>
    <w:link w:val="BalloonTextChar"/>
    <w:uiPriority w:val="99"/>
    <w:semiHidden/>
    <w:unhideWhenUsed/>
    <w:rsid w:val="00CD759E"/>
    <w:rPr>
      <w:rFonts w:ascii="Tahoma" w:hAnsi="Tahoma" w:cs="Tahoma"/>
      <w:sz w:val="16"/>
      <w:szCs w:val="16"/>
    </w:rPr>
  </w:style>
  <w:style w:type="character" w:customStyle="1" w:styleId="BalloonTextChar">
    <w:name w:val="Balloon Text Char"/>
    <w:basedOn w:val="DefaultParagraphFont"/>
    <w:link w:val="BalloonText"/>
    <w:uiPriority w:val="99"/>
    <w:semiHidden/>
    <w:rsid w:val="00CD759E"/>
    <w:rPr>
      <w:rFonts w:ascii="Tahoma" w:eastAsia="Times New Roman" w:hAnsi="Tahoma" w:cs="Tahoma"/>
      <w:sz w:val="16"/>
      <w:szCs w:val="16"/>
      <w:lang w:val="en-US"/>
    </w:rPr>
  </w:style>
  <w:style w:type="table" w:styleId="TableGrid">
    <w:name w:val="Table Grid"/>
    <w:basedOn w:val="TableNormal"/>
    <w:uiPriority w:val="39"/>
    <w:rsid w:val="006C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1B6"/>
    <w:pPr>
      <w:tabs>
        <w:tab w:val="center" w:pos="4513"/>
        <w:tab w:val="right" w:pos="9026"/>
      </w:tabs>
    </w:pPr>
  </w:style>
  <w:style w:type="character" w:customStyle="1" w:styleId="HeaderChar">
    <w:name w:val="Header Char"/>
    <w:basedOn w:val="DefaultParagraphFont"/>
    <w:link w:val="Header"/>
    <w:uiPriority w:val="99"/>
    <w:rsid w:val="006601B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601B6"/>
    <w:pPr>
      <w:tabs>
        <w:tab w:val="center" w:pos="4513"/>
        <w:tab w:val="right" w:pos="9026"/>
      </w:tabs>
    </w:pPr>
  </w:style>
  <w:style w:type="character" w:customStyle="1" w:styleId="FooterChar">
    <w:name w:val="Footer Char"/>
    <w:basedOn w:val="DefaultParagraphFont"/>
    <w:link w:val="Footer"/>
    <w:uiPriority w:val="99"/>
    <w:rsid w:val="006601B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06877">
      <w:bodyDiv w:val="1"/>
      <w:marLeft w:val="0"/>
      <w:marRight w:val="0"/>
      <w:marTop w:val="0"/>
      <w:marBottom w:val="0"/>
      <w:divBdr>
        <w:top w:val="none" w:sz="0" w:space="0" w:color="auto"/>
        <w:left w:val="none" w:sz="0" w:space="0" w:color="auto"/>
        <w:bottom w:val="none" w:sz="0" w:space="0" w:color="auto"/>
        <w:right w:val="none" w:sz="0" w:space="0" w:color="auto"/>
      </w:divBdr>
    </w:div>
    <w:div w:id="171575464">
      <w:bodyDiv w:val="1"/>
      <w:marLeft w:val="0"/>
      <w:marRight w:val="0"/>
      <w:marTop w:val="0"/>
      <w:marBottom w:val="0"/>
      <w:divBdr>
        <w:top w:val="none" w:sz="0" w:space="0" w:color="auto"/>
        <w:left w:val="none" w:sz="0" w:space="0" w:color="auto"/>
        <w:bottom w:val="none" w:sz="0" w:space="0" w:color="auto"/>
        <w:right w:val="none" w:sz="0" w:space="0" w:color="auto"/>
      </w:divBdr>
    </w:div>
    <w:div w:id="1230071602">
      <w:bodyDiv w:val="1"/>
      <w:marLeft w:val="0"/>
      <w:marRight w:val="0"/>
      <w:marTop w:val="0"/>
      <w:marBottom w:val="0"/>
      <w:divBdr>
        <w:top w:val="none" w:sz="0" w:space="0" w:color="auto"/>
        <w:left w:val="none" w:sz="0" w:space="0" w:color="auto"/>
        <w:bottom w:val="none" w:sz="0" w:space="0" w:color="auto"/>
        <w:right w:val="none" w:sz="0" w:space="0" w:color="auto"/>
      </w:divBdr>
    </w:div>
    <w:div w:id="191955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5CCE3-50A7-4BCA-AB06-D1A75A6F07A5}">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59c846a8-0151-4320-b9e0-580ee03ee7e1"/>
    <ds:schemaRef ds:uri="http://purl.org/dc/dcmitype/"/>
    <ds:schemaRef ds:uri="http://schemas.microsoft.com/office/2006/metadata/properties"/>
    <ds:schemaRef ds:uri="2d39fcae-2a75-4950-bfd9-5f56b119ecb2"/>
    <ds:schemaRef ds:uri="http://purl.org/dc/terms/"/>
    <ds:schemaRef ds:uri="http://purl.org/dc/elements/1.1/"/>
  </ds:schemaRefs>
</ds:datastoreItem>
</file>

<file path=customXml/itemProps2.xml><?xml version="1.0" encoding="utf-8"?>
<ds:datastoreItem xmlns:ds="http://schemas.openxmlformats.org/officeDocument/2006/customXml" ds:itemID="{DE59056E-9786-492D-8534-384CC9FFFA35}">
  <ds:schemaRefs>
    <ds:schemaRef ds:uri="http://schemas.microsoft.com/sharepoint/v3/contenttype/forms"/>
  </ds:schemaRefs>
</ds:datastoreItem>
</file>

<file path=customXml/itemProps3.xml><?xml version="1.0" encoding="utf-8"?>
<ds:datastoreItem xmlns:ds="http://schemas.openxmlformats.org/officeDocument/2006/customXml" ds:itemID="{39B78296-86BD-4FBE-843D-31F172C0414D}">
  <ds:schemaRefs>
    <ds:schemaRef ds:uri="http://schemas.openxmlformats.org/officeDocument/2006/bibliography"/>
  </ds:schemaRefs>
</ds:datastoreItem>
</file>

<file path=customXml/itemProps4.xml><?xml version="1.0" encoding="utf-8"?>
<ds:datastoreItem xmlns:ds="http://schemas.openxmlformats.org/officeDocument/2006/customXml" ds:itemID="{0990BB7E-78A3-450B-8C53-0FCA19A2A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Kabia</dc:creator>
  <cp:lastModifiedBy>Shahan Islam</cp:lastModifiedBy>
  <cp:revision>6</cp:revision>
  <cp:lastPrinted>2011-01-07T13:32:00Z</cp:lastPrinted>
  <dcterms:created xsi:type="dcterms:W3CDTF">2020-12-09T10:16:00Z</dcterms:created>
  <dcterms:modified xsi:type="dcterms:W3CDTF">2020-12-09T13:37:00Z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542800</vt:r8>
  </property>
</Properties>
</file>