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0C05" w14:textId="4D441576" w:rsidR="007F3320" w:rsidRPr="00A23C94" w:rsidRDefault="00DE3F5E" w:rsidP="007F3320">
      <w:pPr>
        <w:rPr>
          <w:rFonts w:ascii="Mind meridian" w:hAnsi="Mind meridian" w:cs="Mind meridian"/>
          <w:color w:val="1F3864" w:themeColor="accent5" w:themeShade="80"/>
          <w:sz w:val="22"/>
          <w:szCs w:val="22"/>
        </w:rPr>
      </w:pPr>
      <w:r w:rsidRPr="00A23C94">
        <w:rPr>
          <w:rFonts w:ascii="Mind meridian" w:hAnsi="Mind meridian" w:cs="Mind meridian"/>
          <w:noProof/>
          <w:color w:val="1F3864" w:themeColor="accent5" w:themeShade="80"/>
          <w:sz w:val="24"/>
        </w:rPr>
        <w:drawing>
          <wp:anchor distT="0" distB="0" distL="114300" distR="114300" simplePos="0" relativeHeight="251662336" behindDoc="0" locked="0" layoutInCell="1" allowOverlap="1" wp14:anchorId="47F8408F" wp14:editId="4C973409">
            <wp:simplePos x="0" y="0"/>
            <wp:positionH relativeFrom="column">
              <wp:posOffset>0</wp:posOffset>
            </wp:positionH>
            <wp:positionV relativeFrom="paragraph">
              <wp:posOffset>165100</wp:posOffset>
            </wp:positionV>
            <wp:extent cx="1264920" cy="557029"/>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557029"/>
                    </a:xfrm>
                    <a:prstGeom prst="rect">
                      <a:avLst/>
                    </a:prstGeom>
                    <a:noFill/>
                  </pic:spPr>
                </pic:pic>
              </a:graphicData>
            </a:graphic>
          </wp:anchor>
        </w:drawing>
      </w:r>
    </w:p>
    <w:p w14:paraId="75550BE8" w14:textId="41297190" w:rsidR="007F3320" w:rsidRPr="00A23C94" w:rsidRDefault="001B340D" w:rsidP="007F3320">
      <w:pPr>
        <w:rPr>
          <w:rFonts w:ascii="Mind meridian" w:hAnsi="Mind meridian" w:cs="Mind meridian"/>
          <w:color w:val="1F3864" w:themeColor="accent5" w:themeShade="80"/>
          <w:sz w:val="22"/>
          <w:szCs w:val="22"/>
        </w:rPr>
      </w:pPr>
      <w:r w:rsidRPr="00A23C94">
        <w:rPr>
          <w:rFonts w:ascii="Mind meridian" w:hAnsi="Mind meridian" w:cs="Mind meridian"/>
          <w:noProof/>
          <w:color w:val="1F3864" w:themeColor="accent5" w:themeShade="80"/>
          <w:sz w:val="24"/>
        </w:rPr>
        <w:drawing>
          <wp:anchor distT="0" distB="0" distL="114300" distR="114300" simplePos="0" relativeHeight="251664384" behindDoc="0" locked="0" layoutInCell="1" allowOverlap="1" wp14:anchorId="31023ACB" wp14:editId="73224E12">
            <wp:simplePos x="0" y="0"/>
            <wp:positionH relativeFrom="column">
              <wp:posOffset>1588770</wp:posOffset>
            </wp:positionH>
            <wp:positionV relativeFrom="paragraph">
              <wp:posOffset>155575</wp:posOffset>
            </wp:positionV>
            <wp:extent cx="915035" cy="396240"/>
            <wp:effectExtent l="0" t="0" r="0" b="381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5035" cy="396240"/>
                    </a:xfrm>
                    <a:prstGeom prst="rect">
                      <a:avLst/>
                    </a:prstGeom>
                  </pic:spPr>
                </pic:pic>
              </a:graphicData>
            </a:graphic>
            <wp14:sizeRelH relativeFrom="margin">
              <wp14:pctWidth>0</wp14:pctWidth>
            </wp14:sizeRelH>
            <wp14:sizeRelV relativeFrom="margin">
              <wp14:pctHeight>0</wp14:pctHeight>
            </wp14:sizeRelV>
          </wp:anchor>
        </w:drawing>
      </w:r>
    </w:p>
    <w:p w14:paraId="3DD75AC1" w14:textId="77777777" w:rsidR="00FC2510" w:rsidRDefault="00FC2510" w:rsidP="007F3320">
      <w:pPr>
        <w:jc w:val="center"/>
        <w:rPr>
          <w:rFonts w:ascii="Mind meridian" w:hAnsi="Mind meridian" w:cs="Mind meridian"/>
          <w:b/>
          <w:bCs/>
          <w:color w:val="1F3864" w:themeColor="accent5" w:themeShade="80"/>
          <w:sz w:val="22"/>
          <w:szCs w:val="22"/>
        </w:rPr>
      </w:pPr>
    </w:p>
    <w:p w14:paraId="5B3B1ECE" w14:textId="77777777" w:rsidR="00FC2510" w:rsidRDefault="00FC2510" w:rsidP="007F3320">
      <w:pPr>
        <w:jc w:val="center"/>
        <w:rPr>
          <w:rFonts w:ascii="Mind meridian" w:hAnsi="Mind meridian" w:cs="Mind meridian"/>
          <w:b/>
          <w:bCs/>
          <w:color w:val="1F3864" w:themeColor="accent5" w:themeShade="80"/>
          <w:sz w:val="22"/>
          <w:szCs w:val="22"/>
        </w:rPr>
      </w:pPr>
    </w:p>
    <w:p w14:paraId="24920EDA" w14:textId="77777777" w:rsidR="00FC2510" w:rsidRDefault="00FC2510" w:rsidP="007F3320">
      <w:pPr>
        <w:jc w:val="center"/>
        <w:rPr>
          <w:rFonts w:ascii="Mind meridian" w:hAnsi="Mind meridian" w:cs="Mind meridian"/>
          <w:b/>
          <w:bCs/>
          <w:color w:val="1F3864" w:themeColor="accent5" w:themeShade="80"/>
          <w:sz w:val="22"/>
          <w:szCs w:val="22"/>
        </w:rPr>
      </w:pPr>
    </w:p>
    <w:p w14:paraId="35F18121" w14:textId="77777777" w:rsidR="00FC2510" w:rsidRDefault="00FC2510" w:rsidP="007F3320">
      <w:pPr>
        <w:jc w:val="center"/>
        <w:rPr>
          <w:rFonts w:ascii="Mind meridian" w:hAnsi="Mind meridian" w:cs="Mind meridian"/>
          <w:b/>
          <w:bCs/>
          <w:color w:val="1F3864" w:themeColor="accent5" w:themeShade="80"/>
          <w:sz w:val="22"/>
          <w:szCs w:val="22"/>
        </w:rPr>
      </w:pPr>
    </w:p>
    <w:p w14:paraId="5AB6B94B" w14:textId="12508456" w:rsidR="007F3320" w:rsidRPr="00FC2510" w:rsidRDefault="007F3320" w:rsidP="007F3320">
      <w:pPr>
        <w:jc w:val="center"/>
        <w:rPr>
          <w:rFonts w:ascii="Mind meridian" w:hAnsi="Mind meridian" w:cs="Mind meridian"/>
          <w:b/>
          <w:bCs/>
          <w:color w:val="1F3864" w:themeColor="accent5" w:themeShade="80"/>
          <w:sz w:val="24"/>
        </w:rPr>
      </w:pPr>
      <w:r w:rsidRPr="00FC2510">
        <w:rPr>
          <w:rFonts w:ascii="Mind meridian" w:hAnsi="Mind meridian" w:cs="Mind meridian"/>
          <w:b/>
          <w:bCs/>
          <w:color w:val="1F3864" w:themeColor="accent5" w:themeShade="80"/>
          <w:sz w:val="24"/>
        </w:rPr>
        <w:t>Mind in Tower Hamlets and Newham</w:t>
      </w:r>
    </w:p>
    <w:p w14:paraId="2EEF4F62" w14:textId="0587ADF6" w:rsidR="007F3320" w:rsidRPr="00FC2510" w:rsidRDefault="007F3320" w:rsidP="007F3320">
      <w:pPr>
        <w:rPr>
          <w:rFonts w:ascii="Mind meridian" w:hAnsi="Mind meridian" w:cs="Mind meridian"/>
          <w:color w:val="1F3864" w:themeColor="accent5" w:themeShade="80"/>
          <w:sz w:val="24"/>
        </w:rPr>
      </w:pPr>
    </w:p>
    <w:p w14:paraId="159C44B4" w14:textId="6DB759CF" w:rsidR="00FC2510" w:rsidRPr="00FC2510" w:rsidRDefault="00FC2510" w:rsidP="007F3320">
      <w:pPr>
        <w:jc w:val="center"/>
        <w:rPr>
          <w:rFonts w:ascii="Mind meridian" w:hAnsi="Mind meridian" w:cs="Mind meridian"/>
          <w:b/>
          <w:bCs/>
          <w:color w:val="1F3864" w:themeColor="accent5" w:themeShade="80"/>
          <w:sz w:val="24"/>
        </w:rPr>
      </w:pPr>
      <w:r w:rsidRPr="00FC2510">
        <w:rPr>
          <w:rFonts w:ascii="Mind meridian" w:hAnsi="Mind meridian" w:cs="Mind meridian"/>
          <w:b/>
          <w:bCs/>
          <w:color w:val="1F3864" w:themeColor="accent5" w:themeShade="80"/>
          <w:sz w:val="24"/>
        </w:rPr>
        <w:t>Counselling</w:t>
      </w:r>
      <w:r w:rsidR="006F003B" w:rsidRPr="00FC2510">
        <w:rPr>
          <w:rFonts w:ascii="Mind meridian" w:hAnsi="Mind meridian" w:cs="Mind meridian"/>
          <w:b/>
          <w:bCs/>
          <w:color w:val="1F3864" w:themeColor="accent5" w:themeShade="80"/>
          <w:sz w:val="24"/>
        </w:rPr>
        <w:t xml:space="preserve"> Coordinator</w:t>
      </w:r>
    </w:p>
    <w:p w14:paraId="2DC533FA" w14:textId="1D4C5D19" w:rsidR="007F3320" w:rsidRPr="00FC2510" w:rsidRDefault="007F3320" w:rsidP="007F3320">
      <w:pPr>
        <w:jc w:val="center"/>
        <w:rPr>
          <w:rFonts w:ascii="Mind meridian" w:hAnsi="Mind meridian" w:cs="Mind meridian"/>
          <w:b/>
          <w:bCs/>
          <w:color w:val="1F3864" w:themeColor="accent5" w:themeShade="80"/>
          <w:sz w:val="24"/>
        </w:rPr>
      </w:pPr>
      <w:r w:rsidRPr="00FC2510">
        <w:rPr>
          <w:rFonts w:ascii="Mind meridian" w:hAnsi="Mind meridian" w:cs="Mind meridian"/>
          <w:b/>
          <w:bCs/>
          <w:color w:val="1F3864" w:themeColor="accent5" w:themeShade="80"/>
          <w:sz w:val="24"/>
        </w:rPr>
        <w:t>Job description</w:t>
      </w:r>
      <w:r w:rsidR="001B340D" w:rsidRPr="00FC2510">
        <w:rPr>
          <w:rFonts w:ascii="Mind meridian" w:hAnsi="Mind meridian" w:cs="Mind meridian"/>
          <w:b/>
          <w:bCs/>
          <w:color w:val="1F3864" w:themeColor="accent5" w:themeShade="80"/>
          <w:sz w:val="24"/>
        </w:rPr>
        <w:t>/Person Specification</w:t>
      </w:r>
    </w:p>
    <w:p w14:paraId="02E1ECD7" w14:textId="77777777" w:rsidR="00AF41D4" w:rsidRPr="00A23C94" w:rsidRDefault="00AF41D4" w:rsidP="007F3320">
      <w:pPr>
        <w:ind w:left="2880" w:hanging="2880"/>
        <w:rPr>
          <w:rFonts w:ascii="Mind meridian" w:hAnsi="Mind meridian" w:cs="Mind meridian"/>
          <w:b/>
          <w:color w:val="1F3864" w:themeColor="accent5" w:themeShade="80"/>
          <w:sz w:val="22"/>
          <w:szCs w:val="22"/>
        </w:rPr>
      </w:pPr>
    </w:p>
    <w:p w14:paraId="67BB6B5E" w14:textId="26874351" w:rsidR="007F3320" w:rsidRPr="00A23C94" w:rsidRDefault="007F3320" w:rsidP="007F3320">
      <w:pPr>
        <w:ind w:left="2880" w:hanging="288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Job Title</w:t>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t xml:space="preserve">Counselling Co-ordinator </w:t>
      </w:r>
      <w:r w:rsidR="00FC2510">
        <w:rPr>
          <w:rFonts w:ascii="Mind meridian" w:hAnsi="Mind meridian" w:cs="Mind meridian"/>
          <w:color w:val="1F3864" w:themeColor="accent5" w:themeShade="80"/>
          <w:sz w:val="22"/>
          <w:szCs w:val="22"/>
        </w:rPr>
        <w:t>– Newham Talking Therapies</w:t>
      </w:r>
    </w:p>
    <w:p w14:paraId="1C12EB63" w14:textId="77777777" w:rsidR="007F3320" w:rsidRPr="00A23C94" w:rsidRDefault="007F3320" w:rsidP="007F3320">
      <w:pPr>
        <w:widowControl w:val="0"/>
        <w:autoSpaceDE w:val="0"/>
        <w:autoSpaceDN w:val="0"/>
        <w:adjustRightInd w:val="0"/>
        <w:spacing w:line="240" w:lineRule="exact"/>
        <w:ind w:left="2880" w:hanging="2880"/>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 </w:t>
      </w:r>
    </w:p>
    <w:p w14:paraId="66DCDDC1" w14:textId="564BFB52" w:rsidR="006F003B" w:rsidRPr="006F003B" w:rsidRDefault="007F3320" w:rsidP="006F003B">
      <w:pPr>
        <w:spacing w:line="240" w:lineRule="exact"/>
        <w:ind w:left="3600" w:hanging="3600"/>
        <w:rPr>
          <w:rFonts w:ascii="Mind meridian" w:eastAsia="Calibri" w:hAnsi="Mind meridian" w:cs="Mind meridian"/>
          <w:color w:val="1F3864" w:themeColor="accent5" w:themeShade="80"/>
          <w:sz w:val="22"/>
          <w:szCs w:val="22"/>
        </w:rPr>
      </w:pPr>
      <w:r w:rsidRPr="00A23C94">
        <w:rPr>
          <w:rFonts w:ascii="Mind meridian" w:hAnsi="Mind meridian" w:cs="Mind meridian"/>
          <w:b/>
          <w:bCs/>
          <w:color w:val="1F3864" w:themeColor="accent5" w:themeShade="80"/>
          <w:sz w:val="22"/>
          <w:szCs w:val="22"/>
        </w:rPr>
        <w:t>Grade</w:t>
      </w:r>
      <w:r w:rsidRPr="00A23C94">
        <w:rPr>
          <w:rFonts w:ascii="Mind meridian" w:hAnsi="Mind meridian" w:cs="Mind meridian"/>
          <w:bCs/>
          <w:color w:val="1F3864" w:themeColor="accent5" w:themeShade="80"/>
          <w:sz w:val="22"/>
          <w:szCs w:val="22"/>
        </w:rPr>
        <w:tab/>
      </w:r>
      <w:r w:rsidR="006F003B" w:rsidRPr="006F003B">
        <w:rPr>
          <w:rFonts w:ascii="Mind meridian" w:eastAsia="Calibri" w:hAnsi="Mind meridian" w:cs="Mind meridian"/>
          <w:color w:val="1F3864" w:themeColor="accent5" w:themeShade="80"/>
          <w:sz w:val="22"/>
          <w:szCs w:val="22"/>
        </w:rPr>
        <w:t>NJC scale point 20-24, currently £29,630 - £32,312, per annum inclusive of Inner London Weighting. Based on NJC 20, this is currently £16,593 per annum inclusive of Inner London Weighting</w:t>
      </w:r>
    </w:p>
    <w:p w14:paraId="1CDD0092" w14:textId="423413E6" w:rsidR="007F3320" w:rsidRPr="00A23C94" w:rsidRDefault="007F3320" w:rsidP="007F3320">
      <w:pPr>
        <w:widowControl w:val="0"/>
        <w:autoSpaceDE w:val="0"/>
        <w:autoSpaceDN w:val="0"/>
        <w:adjustRightInd w:val="0"/>
        <w:spacing w:line="240" w:lineRule="exact"/>
        <w:ind w:left="3600" w:hanging="3600"/>
        <w:rPr>
          <w:rFonts w:ascii="Mind meridian" w:hAnsi="Mind meridian" w:cs="Mind meridian"/>
          <w:color w:val="1F3864" w:themeColor="accent5" w:themeShade="80"/>
          <w:sz w:val="22"/>
          <w:szCs w:val="22"/>
        </w:rPr>
      </w:pPr>
    </w:p>
    <w:p w14:paraId="656B9F14" w14:textId="77777777" w:rsidR="007F3320" w:rsidRPr="00A23C94" w:rsidRDefault="007F3320" w:rsidP="007F3320">
      <w:pPr>
        <w:widowControl w:val="0"/>
        <w:autoSpaceDE w:val="0"/>
        <w:autoSpaceDN w:val="0"/>
        <w:adjustRightInd w:val="0"/>
        <w:spacing w:line="240" w:lineRule="exact"/>
        <w:ind w:left="2880" w:hanging="2880"/>
        <w:rPr>
          <w:rFonts w:ascii="Mind meridian" w:hAnsi="Mind meridian" w:cs="Mind meridian"/>
          <w:color w:val="1F3864" w:themeColor="accent5" w:themeShade="80"/>
          <w:sz w:val="22"/>
          <w:szCs w:val="22"/>
        </w:rPr>
      </w:pPr>
    </w:p>
    <w:p w14:paraId="6CC2AB63" w14:textId="77777777"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Accountable to:</w:t>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t>CEO</w:t>
      </w:r>
      <w:r w:rsidRPr="00A23C94">
        <w:rPr>
          <w:rFonts w:ascii="Mind meridian" w:hAnsi="Mind meridian" w:cs="Mind meridian"/>
          <w:color w:val="1F3864" w:themeColor="accent5" w:themeShade="80"/>
          <w:sz w:val="22"/>
          <w:szCs w:val="22"/>
        </w:rPr>
        <w:br/>
      </w:r>
    </w:p>
    <w:p w14:paraId="0335EF1A" w14:textId="0149F1DB"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Line Managed/Supervised by:</w:t>
      </w:r>
      <w:r w:rsidRPr="00A23C94">
        <w:rPr>
          <w:rFonts w:ascii="Mind meridian" w:hAnsi="Mind meridian" w:cs="Mind meridian"/>
          <w:color w:val="1F3864" w:themeColor="accent5" w:themeShade="80"/>
          <w:sz w:val="22"/>
          <w:szCs w:val="22"/>
        </w:rPr>
        <w:tab/>
        <w:t>Clinical Delivery Manager</w:t>
      </w:r>
    </w:p>
    <w:p w14:paraId="47226EEB" w14:textId="77777777"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p>
    <w:p w14:paraId="0F06093D" w14:textId="77777777" w:rsidR="007F3320" w:rsidRPr="00A23C94" w:rsidRDefault="007F3320" w:rsidP="007F3320">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5" w:themeShade="80"/>
          <w:sz w:val="22"/>
          <w:szCs w:val="22"/>
        </w:rPr>
      </w:pPr>
    </w:p>
    <w:p w14:paraId="759D27CC" w14:textId="06A27612" w:rsidR="007F3320" w:rsidRPr="00A23C94" w:rsidRDefault="007F3320" w:rsidP="007F3320">
      <w:pPr>
        <w:widowControl w:val="0"/>
        <w:tabs>
          <w:tab w:val="left" w:pos="2220"/>
        </w:tabs>
        <w:autoSpaceDE w:val="0"/>
        <w:autoSpaceDN w:val="0"/>
        <w:adjustRightInd w:val="0"/>
        <w:spacing w:line="216" w:lineRule="exact"/>
        <w:ind w:left="3600" w:hanging="360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Location:</w:t>
      </w:r>
      <w:r w:rsidRPr="00A23C94">
        <w:rPr>
          <w:rFonts w:ascii="Mind meridian" w:hAnsi="Mind meridian" w:cs="Mind meridian"/>
          <w:color w:val="1F3864" w:themeColor="accent5" w:themeShade="80"/>
          <w:sz w:val="22"/>
          <w:szCs w:val="22"/>
        </w:rPr>
        <w:tab/>
      </w:r>
      <w:r w:rsidRPr="00A23C94">
        <w:rPr>
          <w:rFonts w:ascii="Mind meridian" w:hAnsi="Mind meridian" w:cs="Mind meridian"/>
          <w:color w:val="1F3864" w:themeColor="accent5" w:themeShade="80"/>
          <w:sz w:val="22"/>
          <w:szCs w:val="22"/>
        </w:rPr>
        <w:tab/>
        <w:t>Open House, 13 Whitethorn St, E3 4DA</w:t>
      </w:r>
    </w:p>
    <w:p w14:paraId="290CB79E" w14:textId="77777777" w:rsidR="007F3320" w:rsidRPr="00A23C94" w:rsidRDefault="007F3320" w:rsidP="007F3320">
      <w:pPr>
        <w:widowControl w:val="0"/>
        <w:autoSpaceDE w:val="0"/>
        <w:autoSpaceDN w:val="0"/>
        <w:adjustRightInd w:val="0"/>
        <w:spacing w:line="240" w:lineRule="exact"/>
        <w:rPr>
          <w:rFonts w:ascii="Mind meridian" w:hAnsi="Mind meridian" w:cs="Mind meridian"/>
          <w:color w:val="1F3864" w:themeColor="accent5" w:themeShade="80"/>
          <w:sz w:val="22"/>
          <w:szCs w:val="22"/>
        </w:rPr>
      </w:pPr>
    </w:p>
    <w:p w14:paraId="67ED01A3" w14:textId="46826144" w:rsidR="007F3320" w:rsidRPr="00A23C94" w:rsidRDefault="007F3320" w:rsidP="007F3320">
      <w:pPr>
        <w:widowControl w:val="0"/>
        <w:autoSpaceDE w:val="0"/>
        <w:autoSpaceDN w:val="0"/>
        <w:adjustRightInd w:val="0"/>
        <w:spacing w:line="240" w:lineRule="exact"/>
        <w:ind w:left="3600" w:hanging="3600"/>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Hours:</w:t>
      </w:r>
      <w:r w:rsidRPr="00A23C94">
        <w:rPr>
          <w:rFonts w:ascii="Mind meridian" w:hAnsi="Mind meridian" w:cs="Mind meridian"/>
          <w:color w:val="1F3864" w:themeColor="accent5" w:themeShade="80"/>
          <w:sz w:val="22"/>
          <w:szCs w:val="22"/>
        </w:rPr>
        <w:t xml:space="preserve"> </w:t>
      </w:r>
      <w:r w:rsidRPr="00A23C94">
        <w:rPr>
          <w:rFonts w:ascii="Mind meridian" w:hAnsi="Mind meridian" w:cs="Mind meridian"/>
          <w:color w:val="1F3864" w:themeColor="accent5" w:themeShade="80"/>
          <w:sz w:val="22"/>
          <w:szCs w:val="22"/>
        </w:rPr>
        <w:tab/>
        <w:t>Part time to cover a total of 2</w:t>
      </w:r>
      <w:r w:rsidR="00D54286" w:rsidRPr="00A23C94">
        <w:rPr>
          <w:rFonts w:ascii="Mind meridian" w:hAnsi="Mind meridian" w:cs="Mind meridian"/>
          <w:color w:val="1F3864" w:themeColor="accent5" w:themeShade="80"/>
          <w:sz w:val="22"/>
          <w:szCs w:val="22"/>
        </w:rPr>
        <w:t>1</w:t>
      </w:r>
      <w:r w:rsidRPr="00A23C94">
        <w:rPr>
          <w:rFonts w:ascii="Mind meridian" w:hAnsi="Mind meridian" w:cs="Mind meridian"/>
          <w:color w:val="1F3864" w:themeColor="accent5" w:themeShade="80"/>
          <w:sz w:val="22"/>
          <w:szCs w:val="22"/>
        </w:rPr>
        <w:t xml:space="preserve"> hours per week (days and times negotiable although there will be evening work) </w:t>
      </w:r>
    </w:p>
    <w:p w14:paraId="0A64B0DF" w14:textId="77777777" w:rsidR="007F3320" w:rsidRPr="00A23C94" w:rsidRDefault="007F3320" w:rsidP="007F3320">
      <w:pPr>
        <w:jc w:val="center"/>
        <w:rPr>
          <w:rFonts w:ascii="Mind meridian" w:hAnsi="Mind meridian" w:cs="Mind meridian"/>
          <w:color w:val="1F3864" w:themeColor="accent5" w:themeShade="80"/>
          <w:sz w:val="22"/>
          <w:szCs w:val="22"/>
        </w:rPr>
      </w:pPr>
    </w:p>
    <w:p w14:paraId="53E208A4"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Background Information</w:t>
      </w:r>
    </w:p>
    <w:p w14:paraId="21726D2C" w14:textId="77777777" w:rsidR="007F3320" w:rsidRPr="00A23C94" w:rsidRDefault="007F3320" w:rsidP="007F3320">
      <w:pPr>
        <w:rPr>
          <w:rFonts w:ascii="Mind meridian" w:hAnsi="Mind meridian" w:cs="Mind meridian"/>
          <w:color w:val="1F3864" w:themeColor="accent5" w:themeShade="80"/>
          <w:sz w:val="22"/>
          <w:szCs w:val="22"/>
        </w:rPr>
      </w:pPr>
    </w:p>
    <w:p w14:paraId="3DD2F28C" w14:textId="77777777"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Mind in Tower Hamlets and Newham (MITHN) has a strong reputation for delivering good quality counselling services for over 20 years, achieving positive recovery outcomes. </w:t>
      </w:r>
    </w:p>
    <w:p w14:paraId="60AFBC39" w14:textId="77777777" w:rsidR="007F3320" w:rsidRPr="00A23C94" w:rsidRDefault="007F3320" w:rsidP="007F3320">
      <w:pPr>
        <w:rPr>
          <w:rFonts w:ascii="Mind meridian" w:hAnsi="Mind meridian" w:cs="Mind meridian"/>
          <w:color w:val="1F3864" w:themeColor="accent5" w:themeShade="80"/>
          <w:sz w:val="22"/>
          <w:szCs w:val="22"/>
        </w:rPr>
      </w:pPr>
    </w:p>
    <w:p w14:paraId="50D4CEF7" w14:textId="77777777"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This is a BACP accredited service and operates using a volunteer counselling placement model alongside paid clinical counselling staff. </w:t>
      </w:r>
    </w:p>
    <w:p w14:paraId="0F14C807" w14:textId="77777777" w:rsidR="007F3320" w:rsidRPr="00A23C94" w:rsidRDefault="007F3320" w:rsidP="007F3320">
      <w:pPr>
        <w:rPr>
          <w:rFonts w:ascii="Mind meridian" w:hAnsi="Mind meridian" w:cs="Mind meridian"/>
          <w:color w:val="1F3864" w:themeColor="accent5" w:themeShade="80"/>
          <w:sz w:val="22"/>
          <w:szCs w:val="22"/>
        </w:rPr>
      </w:pPr>
    </w:p>
    <w:p w14:paraId="2B4A7668" w14:textId="7B5C945D"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This contract forms part of Tower Hamlets Talking Therapies (THTT) and Newham Talking Therapies (NTT) delivered in partnership with NHS East London Foundation Trust and operates within an IAPT framework adhering to NICE guidelines and a stepped care approach. The service contract has national KPI’s that include recovery rates, waiting times, and access targets.</w:t>
      </w:r>
    </w:p>
    <w:p w14:paraId="62AD40A8" w14:textId="77777777" w:rsidR="007F3320" w:rsidRPr="00A23C94" w:rsidRDefault="007F3320" w:rsidP="007F3320">
      <w:pPr>
        <w:rPr>
          <w:rFonts w:ascii="Mind meridian" w:hAnsi="Mind meridian" w:cs="Mind meridian"/>
          <w:b/>
          <w:color w:val="1F3864" w:themeColor="accent5" w:themeShade="80"/>
          <w:sz w:val="22"/>
          <w:szCs w:val="22"/>
        </w:rPr>
      </w:pPr>
    </w:p>
    <w:p w14:paraId="2B9654CF"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Management Structure</w:t>
      </w:r>
    </w:p>
    <w:p w14:paraId="414052A1" w14:textId="77777777" w:rsidR="007F3320" w:rsidRPr="00A23C94" w:rsidRDefault="007F3320" w:rsidP="007F3320">
      <w:pPr>
        <w:rPr>
          <w:rFonts w:ascii="Mind meridian" w:hAnsi="Mind meridian" w:cs="Mind meridian"/>
          <w:color w:val="1F3864" w:themeColor="accent5" w:themeShade="80"/>
          <w:sz w:val="22"/>
          <w:szCs w:val="22"/>
        </w:rPr>
      </w:pPr>
    </w:p>
    <w:p w14:paraId="5BAEC4A0" w14:textId="77777777" w:rsidR="007F3320" w:rsidRPr="00A23C94" w:rsidRDefault="007F3320" w:rsidP="007F3320">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All Mind in Tower Hamlets and Newham staff are accountable to the CEO.  The Counselling Co-ordinator will be supervised by the Clinical Delivery Manager who reports to the CEO.</w:t>
      </w:r>
    </w:p>
    <w:p w14:paraId="5ABA1BAB" w14:textId="77777777" w:rsidR="007F3320" w:rsidRPr="00A23C94" w:rsidRDefault="007F3320" w:rsidP="007F3320">
      <w:pPr>
        <w:rPr>
          <w:rFonts w:ascii="Mind meridian" w:hAnsi="Mind meridian" w:cs="Mind meridian"/>
          <w:color w:val="1F3864" w:themeColor="accent5" w:themeShade="80"/>
          <w:sz w:val="22"/>
          <w:szCs w:val="22"/>
        </w:rPr>
      </w:pPr>
    </w:p>
    <w:p w14:paraId="30C45E64"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Overall Purpose of the Post:</w:t>
      </w:r>
    </w:p>
    <w:p w14:paraId="7865F20C" w14:textId="77777777" w:rsidR="007F3320" w:rsidRPr="00A23C94" w:rsidRDefault="007F3320" w:rsidP="007F3320">
      <w:pPr>
        <w:jc w:val="both"/>
        <w:rPr>
          <w:rFonts w:ascii="Mind meridian" w:hAnsi="Mind meridian" w:cs="Mind meridian"/>
          <w:color w:val="1F3864" w:themeColor="accent5" w:themeShade="80"/>
          <w:sz w:val="22"/>
          <w:szCs w:val="22"/>
        </w:rPr>
      </w:pPr>
    </w:p>
    <w:p w14:paraId="5CF41FB2" w14:textId="04174B53" w:rsidR="00927CFF" w:rsidRPr="00A23C94" w:rsidRDefault="007F3320" w:rsidP="007F3320">
      <w:pPr>
        <w:jc w:val="both"/>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The Counselling Coordinator will be required to effectively support the coordination and supervise the activities of THTT/NTT Counselling at an operational and clinical level to ensure that it meets its contractual obligations and KPI’s. Currently this service consists of bereavement counselling, brief counselling, and early bereavement support.</w:t>
      </w:r>
    </w:p>
    <w:p w14:paraId="066431D4" w14:textId="77777777" w:rsidR="007F3320" w:rsidRPr="00A23C94" w:rsidRDefault="007F3320" w:rsidP="007F3320">
      <w:pPr>
        <w:rPr>
          <w:rFonts w:ascii="Mind meridian" w:hAnsi="Mind meridian" w:cs="Mind meridian"/>
          <w:b/>
          <w:color w:val="1F3864" w:themeColor="accent5" w:themeShade="80"/>
          <w:sz w:val="22"/>
          <w:szCs w:val="22"/>
        </w:rPr>
      </w:pPr>
    </w:p>
    <w:p w14:paraId="4CD84E7B"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Key Responsibilities of Post</w:t>
      </w:r>
    </w:p>
    <w:p w14:paraId="2147B4EE"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lastRenderedPageBreak/>
        <w:t>Management</w:t>
      </w:r>
    </w:p>
    <w:p w14:paraId="56F4C5AF"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Ensure the delivery of the service is in accordance </w:t>
      </w:r>
      <w:proofErr w:type="gramStart"/>
      <w:r w:rsidRPr="00A23C94">
        <w:rPr>
          <w:rFonts w:ascii="Mind meridian" w:hAnsi="Mind meridian" w:cs="Mind meridian"/>
          <w:color w:val="1F3864" w:themeColor="accent5" w:themeShade="80"/>
          <w:sz w:val="22"/>
          <w:szCs w:val="22"/>
        </w:rPr>
        <w:t>to</w:t>
      </w:r>
      <w:proofErr w:type="gramEnd"/>
      <w:r w:rsidRPr="00A23C94">
        <w:rPr>
          <w:rFonts w:ascii="Mind meridian" w:hAnsi="Mind meridian" w:cs="Mind meridian"/>
          <w:color w:val="1F3864" w:themeColor="accent5" w:themeShade="80"/>
          <w:sz w:val="22"/>
          <w:szCs w:val="22"/>
        </w:rPr>
        <w:t xml:space="preserve"> the contractual agreement</w:t>
      </w:r>
    </w:p>
    <w:p w14:paraId="07509F66" w14:textId="77777777" w:rsidR="007F3320" w:rsidRPr="00A23C94" w:rsidRDefault="007F3320" w:rsidP="007F3320">
      <w:pPr>
        <w:ind w:firstLine="606"/>
        <w:rPr>
          <w:rFonts w:ascii="Mind meridian" w:hAnsi="Mind meridian" w:cs="Mind meridian"/>
          <w:color w:val="1F3864" w:themeColor="accent5" w:themeShade="80"/>
          <w:sz w:val="22"/>
          <w:szCs w:val="22"/>
          <w:u w:val="single"/>
        </w:rPr>
      </w:pPr>
    </w:p>
    <w:p w14:paraId="3AFFB0D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Effectively monitoring the database, looking for outliers and rectifying this on the IAPTus system. </w:t>
      </w:r>
    </w:p>
    <w:p w14:paraId="7E302F6C" w14:textId="77777777" w:rsidR="007F3320" w:rsidRPr="00A23C94" w:rsidRDefault="007F3320" w:rsidP="007F3320">
      <w:pPr>
        <w:ind w:left="606"/>
        <w:rPr>
          <w:rFonts w:ascii="Mind meridian" w:hAnsi="Mind meridian" w:cs="Mind meridian"/>
          <w:color w:val="1F3864" w:themeColor="accent5" w:themeShade="80"/>
          <w:sz w:val="22"/>
          <w:szCs w:val="22"/>
        </w:rPr>
      </w:pPr>
    </w:p>
    <w:p w14:paraId="19984416"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Monitor and manage service capacity in accordance </w:t>
      </w:r>
      <w:proofErr w:type="gramStart"/>
      <w:r w:rsidRPr="00A23C94">
        <w:rPr>
          <w:rFonts w:ascii="Mind meridian" w:hAnsi="Mind meridian" w:cs="Mind meridian"/>
          <w:color w:val="1F3864" w:themeColor="accent5" w:themeShade="80"/>
          <w:sz w:val="22"/>
          <w:szCs w:val="22"/>
        </w:rPr>
        <w:t>to</w:t>
      </w:r>
      <w:proofErr w:type="gramEnd"/>
      <w:r w:rsidRPr="00A23C94">
        <w:rPr>
          <w:rFonts w:ascii="Mind meridian" w:hAnsi="Mind meridian" w:cs="Mind meridian"/>
          <w:color w:val="1F3864" w:themeColor="accent5" w:themeShade="80"/>
          <w:sz w:val="22"/>
          <w:szCs w:val="22"/>
        </w:rPr>
        <w:t xml:space="preserve"> contractual KPI’s</w:t>
      </w:r>
    </w:p>
    <w:p w14:paraId="0178D198" w14:textId="77777777" w:rsidR="007F3320" w:rsidRPr="00A23C94" w:rsidRDefault="007F3320" w:rsidP="007F3320">
      <w:pPr>
        <w:ind w:left="360"/>
        <w:rPr>
          <w:rFonts w:ascii="Mind meridian" w:hAnsi="Mind meridian" w:cs="Mind meridian"/>
          <w:color w:val="1F3864" w:themeColor="accent5" w:themeShade="80"/>
          <w:sz w:val="22"/>
          <w:szCs w:val="22"/>
        </w:rPr>
      </w:pPr>
    </w:p>
    <w:p w14:paraId="130D604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counsellors are at capacity within their individual caseloads and maintain effective clinical work at this level.</w:t>
      </w:r>
    </w:p>
    <w:p w14:paraId="03335625" w14:textId="77777777" w:rsidR="007F3320" w:rsidRPr="00A23C94" w:rsidRDefault="007F3320" w:rsidP="007F3320">
      <w:pPr>
        <w:ind w:left="360"/>
        <w:rPr>
          <w:rFonts w:ascii="Mind meridian" w:hAnsi="Mind meridian" w:cs="Mind meridian"/>
          <w:color w:val="1F3864" w:themeColor="accent5" w:themeShade="80"/>
          <w:sz w:val="22"/>
          <w:szCs w:val="22"/>
        </w:rPr>
      </w:pPr>
    </w:p>
    <w:p w14:paraId="637C79F5"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Monitor recovery rates of counsellors and support them in maintaining above a 50% average</w:t>
      </w:r>
    </w:p>
    <w:p w14:paraId="395F8A28" w14:textId="77777777" w:rsidR="007F3320" w:rsidRPr="00A23C94" w:rsidRDefault="007F3320" w:rsidP="007F3320">
      <w:pPr>
        <w:ind w:left="360"/>
        <w:rPr>
          <w:rFonts w:ascii="Mind meridian" w:hAnsi="Mind meridian" w:cs="Mind meridian"/>
          <w:color w:val="1F3864" w:themeColor="accent5" w:themeShade="80"/>
          <w:sz w:val="22"/>
          <w:szCs w:val="22"/>
        </w:rPr>
      </w:pPr>
    </w:p>
    <w:p w14:paraId="2143E0AC"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counsellors are using the correct care pathway on IAPTus and appropriate documents/letters on IAPTus are used when required (</w:t>
      </w:r>
      <w:proofErr w:type="spellStart"/>
      <w:r w:rsidRPr="00A23C94">
        <w:rPr>
          <w:rFonts w:ascii="Mind meridian" w:hAnsi="Mind meridian" w:cs="Mind meridian"/>
          <w:color w:val="1F3864" w:themeColor="accent5" w:themeShade="80"/>
          <w:sz w:val="22"/>
          <w:szCs w:val="22"/>
        </w:rPr>
        <w:t>ie</w:t>
      </w:r>
      <w:proofErr w:type="spellEnd"/>
      <w:r w:rsidRPr="00A23C94">
        <w:rPr>
          <w:rFonts w:ascii="Mind meridian" w:hAnsi="Mind meridian" w:cs="Mind meridian"/>
          <w:color w:val="1F3864" w:themeColor="accent5" w:themeShade="80"/>
          <w:sz w:val="22"/>
          <w:szCs w:val="22"/>
        </w:rPr>
        <w:t>. Risk letter, discharge letter)</w:t>
      </w:r>
    </w:p>
    <w:p w14:paraId="440EEC8B" w14:textId="77777777" w:rsidR="007F3320" w:rsidRPr="00A23C94" w:rsidRDefault="007F3320" w:rsidP="007F3320">
      <w:pPr>
        <w:ind w:left="360"/>
        <w:rPr>
          <w:rFonts w:ascii="Mind meridian" w:hAnsi="Mind meridian" w:cs="Mind meridian"/>
          <w:color w:val="1F3864" w:themeColor="accent5" w:themeShade="80"/>
          <w:sz w:val="22"/>
          <w:szCs w:val="22"/>
        </w:rPr>
      </w:pPr>
    </w:p>
    <w:p w14:paraId="0B9563F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Monitor, identify and report any gaps in volunteer staffing levels both planned and unplanned to the Manager and take appropriate action</w:t>
      </w:r>
    </w:p>
    <w:p w14:paraId="7D28E1E7" w14:textId="77777777" w:rsidR="007F3320" w:rsidRPr="00A23C94" w:rsidRDefault="007F3320" w:rsidP="007F3320">
      <w:pPr>
        <w:ind w:left="360"/>
        <w:rPr>
          <w:rFonts w:ascii="Mind meridian" w:hAnsi="Mind meridian" w:cs="Mind meridian"/>
          <w:color w:val="1F3864" w:themeColor="accent5" w:themeShade="80"/>
          <w:sz w:val="22"/>
          <w:szCs w:val="22"/>
        </w:rPr>
      </w:pPr>
    </w:p>
    <w:p w14:paraId="246F5FB1"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provide duty management to therapists (counsellors) and support / guide them in accordance to safeguarding policies and procedures</w:t>
      </w:r>
    </w:p>
    <w:p w14:paraId="5FB6DE0B" w14:textId="77777777" w:rsidR="007F3320" w:rsidRPr="00A23C94" w:rsidRDefault="007F3320" w:rsidP="007F3320">
      <w:pPr>
        <w:ind w:left="360"/>
        <w:rPr>
          <w:rFonts w:ascii="Mind meridian" w:hAnsi="Mind meridian" w:cs="Mind meridian"/>
          <w:color w:val="1F3864" w:themeColor="accent5" w:themeShade="80"/>
          <w:sz w:val="22"/>
          <w:szCs w:val="22"/>
        </w:rPr>
      </w:pPr>
    </w:p>
    <w:p w14:paraId="23281686" w14:textId="77777777" w:rsidR="00927CFF" w:rsidRPr="00A23C94" w:rsidRDefault="007F3320" w:rsidP="00927CFF">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Support step ups from counselling to the IAPT service, and be familiar with the interventions offered within IAPT </w:t>
      </w:r>
    </w:p>
    <w:p w14:paraId="53F4C51B" w14:textId="77777777" w:rsidR="00927CFF" w:rsidRPr="00A23C94" w:rsidRDefault="00927CFF" w:rsidP="00927CFF">
      <w:pPr>
        <w:pStyle w:val="ListParagraph"/>
        <w:rPr>
          <w:rFonts w:ascii="Mind meridian" w:hAnsi="Mind meridian" w:cs="Mind meridian"/>
          <w:color w:val="1F3864" w:themeColor="accent5" w:themeShade="80"/>
          <w:sz w:val="22"/>
          <w:szCs w:val="22"/>
        </w:rPr>
      </w:pPr>
    </w:p>
    <w:p w14:paraId="1C9A7D85" w14:textId="6DC7C045" w:rsidR="007F3320" w:rsidRPr="00A23C94" w:rsidRDefault="007F3320" w:rsidP="00927CFF">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provide support and management guidance to all external supervisors to ensure that our supervision provision is of a consistent standard.</w:t>
      </w:r>
    </w:p>
    <w:p w14:paraId="6DCE05FF" w14:textId="77777777" w:rsidR="007F3320" w:rsidRPr="00A23C94" w:rsidRDefault="007F3320" w:rsidP="007F3320">
      <w:pPr>
        <w:pStyle w:val="ListParagraph"/>
        <w:ind w:left="792"/>
        <w:rPr>
          <w:rFonts w:ascii="Mind meridian" w:hAnsi="Mind meridian" w:cs="Mind meridian"/>
          <w:color w:val="1F3864" w:themeColor="accent5" w:themeShade="80"/>
          <w:sz w:val="22"/>
          <w:szCs w:val="22"/>
        </w:rPr>
      </w:pPr>
    </w:p>
    <w:p w14:paraId="13C8E7B3"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Training</w:t>
      </w:r>
    </w:p>
    <w:p w14:paraId="1D6D6C6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support the Volunteer Counselling Placement Programme </w:t>
      </w:r>
    </w:p>
    <w:p w14:paraId="09E4BC55" w14:textId="77777777" w:rsidR="007F3320" w:rsidRPr="00A23C94" w:rsidRDefault="007F3320" w:rsidP="007F3320">
      <w:pPr>
        <w:ind w:left="360"/>
        <w:rPr>
          <w:rFonts w:ascii="Mind meridian" w:hAnsi="Mind meridian" w:cs="Mind meridian"/>
          <w:color w:val="1F3864" w:themeColor="accent5" w:themeShade="80"/>
          <w:sz w:val="22"/>
          <w:szCs w:val="22"/>
        </w:rPr>
      </w:pPr>
    </w:p>
    <w:p w14:paraId="2719C79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Recruitment and induction of Volunteer Placement Counsellors in line with Mind in Tower Hamlets and Newham policies and procedures. </w:t>
      </w:r>
    </w:p>
    <w:p w14:paraId="230AED55" w14:textId="77777777" w:rsidR="007F3320" w:rsidRPr="00A23C94" w:rsidRDefault="007F3320" w:rsidP="007F3320">
      <w:pPr>
        <w:ind w:left="360"/>
        <w:rPr>
          <w:rFonts w:ascii="Mind meridian" w:hAnsi="Mind meridian" w:cs="Mind meridian"/>
          <w:color w:val="1F3864" w:themeColor="accent5" w:themeShade="80"/>
          <w:sz w:val="22"/>
          <w:szCs w:val="22"/>
        </w:rPr>
      </w:pPr>
    </w:p>
    <w:p w14:paraId="753FAAEB"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that all new volunteers understand how to use the IAPTus database system to meet the quality and recording requirements of the THTT service</w:t>
      </w:r>
    </w:p>
    <w:p w14:paraId="268CFFCB" w14:textId="77777777" w:rsidR="007F3320" w:rsidRPr="00A23C94" w:rsidRDefault="007F3320" w:rsidP="007F3320">
      <w:pPr>
        <w:ind w:left="360"/>
        <w:rPr>
          <w:rFonts w:ascii="Mind meridian" w:hAnsi="Mind meridian" w:cs="Mind meridian"/>
          <w:color w:val="1F3864" w:themeColor="accent5" w:themeShade="80"/>
          <w:sz w:val="22"/>
          <w:szCs w:val="22"/>
        </w:rPr>
      </w:pPr>
    </w:p>
    <w:p w14:paraId="0A3DE37E"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Ensuring that all volunteers receive ongoing support throughout their placement period and receive group supervision in line with BACP ethical requirements</w:t>
      </w:r>
    </w:p>
    <w:p w14:paraId="034D1CF6" w14:textId="77777777" w:rsidR="007F3320" w:rsidRPr="00A23C94" w:rsidRDefault="007F3320" w:rsidP="007F3320">
      <w:pPr>
        <w:ind w:left="606"/>
        <w:rPr>
          <w:rFonts w:ascii="Mind meridian" w:hAnsi="Mind meridian" w:cs="Mind meridian"/>
          <w:color w:val="1F3864" w:themeColor="accent5" w:themeShade="80"/>
          <w:sz w:val="22"/>
          <w:szCs w:val="22"/>
        </w:rPr>
      </w:pPr>
    </w:p>
    <w:p w14:paraId="405CC815" w14:textId="3C3FC25C"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Provide monthly Case Management and Line Management to </w:t>
      </w:r>
      <w:r w:rsidR="00927CFF" w:rsidRPr="00A23C94">
        <w:rPr>
          <w:rFonts w:ascii="Mind meridian" w:hAnsi="Mind meridian" w:cs="Mind meridian"/>
          <w:color w:val="1F3864" w:themeColor="accent5" w:themeShade="80"/>
          <w:sz w:val="22"/>
          <w:szCs w:val="22"/>
        </w:rPr>
        <w:t>counsellors</w:t>
      </w:r>
    </w:p>
    <w:p w14:paraId="4274A8BF" w14:textId="77777777" w:rsidR="007F3320" w:rsidRPr="00A23C94" w:rsidRDefault="007F3320" w:rsidP="007F3320">
      <w:pPr>
        <w:ind w:left="606"/>
        <w:rPr>
          <w:rFonts w:ascii="Mind meridian" w:hAnsi="Mind meridian" w:cs="Mind meridian"/>
          <w:color w:val="1F3864" w:themeColor="accent5" w:themeShade="80"/>
          <w:sz w:val="22"/>
          <w:szCs w:val="22"/>
        </w:rPr>
      </w:pPr>
    </w:p>
    <w:p w14:paraId="107A6D13"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Ensure accurate record keeping is adhered to with all therapists (counsellors)</w:t>
      </w:r>
    </w:p>
    <w:p w14:paraId="43B72288" w14:textId="77777777" w:rsidR="007F3320" w:rsidRPr="00A23C94" w:rsidRDefault="007F3320" w:rsidP="007F3320">
      <w:pPr>
        <w:ind w:left="720"/>
        <w:rPr>
          <w:rFonts w:ascii="Mind meridian" w:hAnsi="Mind meridian" w:cs="Mind meridian"/>
          <w:color w:val="1F3864" w:themeColor="accent5" w:themeShade="80"/>
          <w:sz w:val="22"/>
          <w:szCs w:val="22"/>
        </w:rPr>
      </w:pPr>
    </w:p>
    <w:p w14:paraId="63B490D3"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Consult with counsellors and provide guidance for extensions, signposting, or </w:t>
      </w:r>
      <w:proofErr w:type="gramStart"/>
      <w:r w:rsidRPr="00A23C94">
        <w:rPr>
          <w:rFonts w:ascii="Mind meridian" w:hAnsi="Mind meridian" w:cs="Mind meridian"/>
          <w:color w:val="1F3864" w:themeColor="accent5" w:themeShade="80"/>
          <w:sz w:val="22"/>
          <w:szCs w:val="22"/>
        </w:rPr>
        <w:t>step up</w:t>
      </w:r>
      <w:proofErr w:type="gramEnd"/>
      <w:r w:rsidRPr="00A23C94">
        <w:rPr>
          <w:rFonts w:ascii="Mind meridian" w:hAnsi="Mind meridian" w:cs="Mind meridian"/>
          <w:color w:val="1F3864" w:themeColor="accent5" w:themeShade="80"/>
          <w:sz w:val="22"/>
          <w:szCs w:val="22"/>
        </w:rPr>
        <w:t xml:space="preserve"> referrals where necessary </w:t>
      </w:r>
    </w:p>
    <w:p w14:paraId="2124CB31" w14:textId="77777777" w:rsidR="007F3320" w:rsidRPr="00A23C94" w:rsidRDefault="007F3320" w:rsidP="007F3320">
      <w:pPr>
        <w:pStyle w:val="ListParagraph"/>
        <w:rPr>
          <w:rFonts w:ascii="Mind meridian" w:hAnsi="Mind meridian" w:cs="Mind meridian"/>
          <w:color w:val="1F3864" w:themeColor="accent5" w:themeShade="80"/>
          <w:sz w:val="22"/>
          <w:szCs w:val="22"/>
        </w:rPr>
      </w:pPr>
    </w:p>
    <w:p w14:paraId="1B93D6CB"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work with the team to coordinate and deliver periodic training workshops for counsellors according to service needs as part of their continuous professional development and to promote team building</w:t>
      </w:r>
    </w:p>
    <w:p w14:paraId="11A3E1DF" w14:textId="77777777" w:rsidR="007F3320" w:rsidRPr="00A23C94" w:rsidRDefault="007F3320" w:rsidP="007F3320">
      <w:pPr>
        <w:pStyle w:val="ListParagraph"/>
        <w:rPr>
          <w:rFonts w:ascii="Mind meridian" w:hAnsi="Mind meridian" w:cs="Mind meridian"/>
          <w:color w:val="1F3864" w:themeColor="accent5" w:themeShade="80"/>
          <w:sz w:val="22"/>
          <w:szCs w:val="22"/>
        </w:rPr>
      </w:pPr>
    </w:p>
    <w:p w14:paraId="571CDD5C" w14:textId="77777777" w:rsidR="007F3320" w:rsidRPr="00A23C94" w:rsidRDefault="007F3320" w:rsidP="007F3320">
      <w:pPr>
        <w:pStyle w:val="ListParagraph"/>
        <w:numPr>
          <w:ilvl w:val="1"/>
          <w:numId w:val="2"/>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lastRenderedPageBreak/>
        <w:t>To ensure that there is good communication and relationship building with relevant Training Colleges and organisations to ensure high quality placement of Volunteer Counselling Placements.</w:t>
      </w:r>
    </w:p>
    <w:p w14:paraId="0964F8DA" w14:textId="77777777" w:rsidR="007F3320" w:rsidRPr="00A23C94" w:rsidRDefault="007F3320" w:rsidP="007F3320">
      <w:pPr>
        <w:ind w:left="606"/>
        <w:rPr>
          <w:rFonts w:ascii="Mind meridian" w:hAnsi="Mind meridian" w:cs="Mind meridian"/>
          <w:color w:val="1F3864" w:themeColor="accent5" w:themeShade="80"/>
          <w:sz w:val="22"/>
          <w:szCs w:val="22"/>
        </w:rPr>
      </w:pPr>
    </w:p>
    <w:p w14:paraId="01AB824A"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 xml:space="preserve">Clinical </w:t>
      </w:r>
    </w:p>
    <w:p w14:paraId="2BB2021D" w14:textId="77777777" w:rsidR="007F3320" w:rsidRPr="00A23C94" w:rsidRDefault="007F3320" w:rsidP="007F3320">
      <w:pPr>
        <w:rPr>
          <w:rFonts w:ascii="Mind meridian" w:hAnsi="Mind meridian" w:cs="Mind meridian"/>
          <w:color w:val="1F3864" w:themeColor="accent5" w:themeShade="80"/>
          <w:sz w:val="22"/>
          <w:szCs w:val="22"/>
        </w:rPr>
      </w:pPr>
    </w:p>
    <w:p w14:paraId="6707D2F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Coordinate and oversee patient referrals to the service </w:t>
      </w:r>
    </w:p>
    <w:p w14:paraId="32359364" w14:textId="77777777" w:rsidR="007F3320" w:rsidRPr="00A23C94" w:rsidRDefault="007F3320" w:rsidP="007F3320">
      <w:pPr>
        <w:ind w:left="360"/>
        <w:rPr>
          <w:rFonts w:ascii="Mind meridian" w:hAnsi="Mind meridian" w:cs="Mind meridian"/>
          <w:b/>
          <w:color w:val="1F3864" w:themeColor="accent5" w:themeShade="80"/>
          <w:sz w:val="22"/>
          <w:szCs w:val="22"/>
        </w:rPr>
      </w:pPr>
    </w:p>
    <w:p w14:paraId="4C64439C"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Manage referrals received by this service ensuring that all relevant client information is accurately and regularly updated onto the IAPTus system</w:t>
      </w:r>
    </w:p>
    <w:p w14:paraId="3D82A12C" w14:textId="77777777" w:rsidR="007F3320" w:rsidRPr="00A23C94" w:rsidRDefault="007F3320" w:rsidP="007F3320">
      <w:pPr>
        <w:ind w:left="360"/>
        <w:rPr>
          <w:rFonts w:ascii="Mind meridian" w:hAnsi="Mind meridian" w:cs="Mind meridian"/>
          <w:color w:val="1F3864" w:themeColor="accent5" w:themeShade="80"/>
          <w:sz w:val="22"/>
          <w:szCs w:val="22"/>
        </w:rPr>
      </w:pPr>
    </w:p>
    <w:p w14:paraId="576DE53B"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Screen referrals sent to MITHN for counselling in accordance </w:t>
      </w:r>
      <w:proofErr w:type="gramStart"/>
      <w:r w:rsidRPr="00A23C94">
        <w:rPr>
          <w:rFonts w:ascii="Mind meridian" w:hAnsi="Mind meridian" w:cs="Mind meridian"/>
          <w:color w:val="1F3864" w:themeColor="accent5" w:themeShade="80"/>
          <w:sz w:val="22"/>
          <w:szCs w:val="22"/>
        </w:rPr>
        <w:t>to</w:t>
      </w:r>
      <w:proofErr w:type="gramEnd"/>
      <w:r w:rsidRPr="00A23C94">
        <w:rPr>
          <w:rFonts w:ascii="Mind meridian" w:hAnsi="Mind meridian" w:cs="Mind meridian"/>
          <w:color w:val="1F3864" w:themeColor="accent5" w:themeShade="80"/>
          <w:sz w:val="22"/>
          <w:szCs w:val="22"/>
        </w:rPr>
        <w:t xml:space="preserve"> the service’s inclusion and exclusion criteria</w:t>
      </w:r>
    </w:p>
    <w:p w14:paraId="2DFFF6E1" w14:textId="77777777" w:rsidR="007F3320" w:rsidRPr="00A23C94" w:rsidRDefault="007F3320" w:rsidP="007F3320">
      <w:pPr>
        <w:ind w:left="360"/>
        <w:rPr>
          <w:rFonts w:ascii="Mind meridian" w:hAnsi="Mind meridian" w:cs="Mind meridian"/>
          <w:color w:val="1F3864" w:themeColor="accent5" w:themeShade="80"/>
          <w:sz w:val="22"/>
          <w:szCs w:val="22"/>
        </w:rPr>
      </w:pPr>
    </w:p>
    <w:p w14:paraId="4FAEE58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Identify inappropriate referrals and discuss with the Manager</w:t>
      </w:r>
    </w:p>
    <w:p w14:paraId="03A8A3C5" w14:textId="77777777" w:rsidR="007F3320" w:rsidRPr="00A23C94" w:rsidRDefault="007F3320" w:rsidP="007F3320">
      <w:pPr>
        <w:ind w:firstLine="720"/>
        <w:rPr>
          <w:rFonts w:ascii="Mind meridian" w:hAnsi="Mind meridian" w:cs="Mind meridian"/>
          <w:color w:val="1F3864" w:themeColor="accent5" w:themeShade="80"/>
          <w:sz w:val="22"/>
          <w:szCs w:val="22"/>
        </w:rPr>
      </w:pPr>
    </w:p>
    <w:p w14:paraId="779F7EBA"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Ensure that the service is operating to full capacity </w:t>
      </w:r>
      <w:proofErr w:type="gramStart"/>
      <w:r w:rsidRPr="00A23C94">
        <w:rPr>
          <w:rFonts w:ascii="Mind meridian" w:hAnsi="Mind meridian" w:cs="Mind meridian"/>
          <w:color w:val="1F3864" w:themeColor="accent5" w:themeShade="80"/>
          <w:sz w:val="22"/>
          <w:szCs w:val="22"/>
        </w:rPr>
        <w:t>in order to</w:t>
      </w:r>
      <w:proofErr w:type="gramEnd"/>
      <w:r w:rsidRPr="00A23C94">
        <w:rPr>
          <w:rFonts w:ascii="Mind meridian" w:hAnsi="Mind meridian" w:cs="Mind meridian"/>
          <w:color w:val="1F3864" w:themeColor="accent5" w:themeShade="80"/>
          <w:sz w:val="22"/>
          <w:szCs w:val="22"/>
        </w:rPr>
        <w:t xml:space="preserve"> maintain required KPIs for waiting list levels</w:t>
      </w:r>
    </w:p>
    <w:p w14:paraId="3CCD8E52" w14:textId="77777777" w:rsidR="007F3320" w:rsidRPr="00A23C94" w:rsidRDefault="007F3320" w:rsidP="007F3320">
      <w:pPr>
        <w:ind w:left="360"/>
        <w:rPr>
          <w:rFonts w:ascii="Mind meridian" w:hAnsi="Mind meridian" w:cs="Mind meridian"/>
          <w:color w:val="1F3864" w:themeColor="accent5" w:themeShade="80"/>
          <w:sz w:val="22"/>
          <w:szCs w:val="22"/>
        </w:rPr>
      </w:pPr>
    </w:p>
    <w:p w14:paraId="34D9B73B"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Manage client queries and related administrative requirements including answering the phones, appointment letters, </w:t>
      </w:r>
      <w:proofErr w:type="gramStart"/>
      <w:r w:rsidRPr="00A23C94">
        <w:rPr>
          <w:rFonts w:ascii="Mind meridian" w:hAnsi="Mind meridian" w:cs="Mind meridian"/>
          <w:color w:val="1F3864" w:themeColor="accent5" w:themeShade="80"/>
          <w:sz w:val="22"/>
          <w:szCs w:val="22"/>
        </w:rPr>
        <w:t>bookings</w:t>
      </w:r>
      <w:proofErr w:type="gramEnd"/>
      <w:r w:rsidRPr="00A23C94">
        <w:rPr>
          <w:rFonts w:ascii="Mind meridian" w:hAnsi="Mind meridian" w:cs="Mind meridian"/>
          <w:color w:val="1F3864" w:themeColor="accent5" w:themeShade="80"/>
          <w:sz w:val="22"/>
          <w:szCs w:val="22"/>
        </w:rPr>
        <w:t xml:space="preserve"> and other communication</w:t>
      </w:r>
    </w:p>
    <w:p w14:paraId="1F572B4D" w14:textId="77777777" w:rsidR="007F3320" w:rsidRPr="00A23C94" w:rsidRDefault="007F3320" w:rsidP="007F3320">
      <w:pPr>
        <w:ind w:left="360"/>
        <w:rPr>
          <w:rFonts w:ascii="Mind meridian" w:hAnsi="Mind meridian" w:cs="Mind meridian"/>
          <w:color w:val="1F3864" w:themeColor="accent5" w:themeShade="80"/>
          <w:sz w:val="22"/>
          <w:szCs w:val="22"/>
        </w:rPr>
      </w:pPr>
    </w:p>
    <w:p w14:paraId="6E24ECC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Act as Duty Manager as required and respond to safeguarding issues and risk in an appropriate manner</w:t>
      </w:r>
    </w:p>
    <w:p w14:paraId="199C9D42" w14:textId="77777777" w:rsidR="007F3320" w:rsidRPr="00A23C94" w:rsidRDefault="007F3320" w:rsidP="007F3320">
      <w:pPr>
        <w:ind w:left="720"/>
        <w:rPr>
          <w:rFonts w:ascii="Mind meridian" w:hAnsi="Mind meridian" w:cs="Mind meridian"/>
          <w:color w:val="1F3864" w:themeColor="accent5" w:themeShade="80"/>
          <w:sz w:val="22"/>
          <w:szCs w:val="22"/>
        </w:rPr>
      </w:pPr>
    </w:p>
    <w:p w14:paraId="2849B655"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General Duties</w:t>
      </w:r>
    </w:p>
    <w:p w14:paraId="2EE4AE0D" w14:textId="77777777" w:rsidR="007F3320" w:rsidRPr="00A23C94" w:rsidRDefault="007F3320" w:rsidP="007F3320">
      <w:pPr>
        <w:ind w:left="720"/>
        <w:rPr>
          <w:rFonts w:ascii="Mind meridian" w:hAnsi="Mind meridian" w:cs="Mind meridian"/>
          <w:color w:val="1F3864" w:themeColor="accent5" w:themeShade="80"/>
          <w:sz w:val="22"/>
          <w:szCs w:val="22"/>
        </w:rPr>
      </w:pPr>
    </w:p>
    <w:p w14:paraId="15F5F407" w14:textId="5799F300"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support service monitoring and patient feedback mechanisms in partnership with the management team and NHS ELFT partners. </w:t>
      </w:r>
      <w:r w:rsidR="002B3AE1" w:rsidRPr="00A23C94">
        <w:rPr>
          <w:rFonts w:ascii="Mind meridian" w:hAnsi="Mind meridian" w:cs="Mind meridian"/>
          <w:color w:val="1F3864" w:themeColor="accent5" w:themeShade="80"/>
          <w:sz w:val="22"/>
          <w:szCs w:val="22"/>
        </w:rPr>
        <w:br/>
      </w:r>
    </w:p>
    <w:p w14:paraId="691BD6AE" w14:textId="757A8C61" w:rsidR="002B3AE1" w:rsidRPr="00A23C94" w:rsidRDefault="002B3AE1"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w:t>
      </w:r>
      <w:r w:rsidR="009B1426" w:rsidRPr="00A23C94">
        <w:rPr>
          <w:rFonts w:ascii="Mind meridian" w:hAnsi="Mind meridian" w:cs="Mind meridian"/>
          <w:color w:val="1F3864" w:themeColor="accent5" w:themeShade="80"/>
          <w:sz w:val="22"/>
          <w:szCs w:val="22"/>
        </w:rPr>
        <w:t xml:space="preserve"> contact clients at the top of the waiting list and</w:t>
      </w:r>
      <w:r w:rsidRPr="00A23C94">
        <w:rPr>
          <w:rFonts w:ascii="Mind meridian" w:hAnsi="Mind meridian" w:cs="Mind meridian"/>
          <w:color w:val="1F3864" w:themeColor="accent5" w:themeShade="80"/>
          <w:sz w:val="22"/>
          <w:szCs w:val="22"/>
        </w:rPr>
        <w:t xml:space="preserve"> book in clients to the counsellor’s diary, record appropriately on IAPTUs, and send follow up client and GP letters</w:t>
      </w:r>
      <w:r w:rsidRPr="00A23C94">
        <w:rPr>
          <w:rFonts w:ascii="Mind meridian" w:hAnsi="Mind meridian" w:cs="Mind meridian"/>
          <w:color w:val="1F3864" w:themeColor="accent5" w:themeShade="80"/>
          <w:sz w:val="22"/>
          <w:szCs w:val="22"/>
        </w:rPr>
        <w:br/>
      </w:r>
    </w:p>
    <w:p w14:paraId="713C7B9D" w14:textId="5060C325" w:rsidR="002B3AE1" w:rsidRPr="00A23C94" w:rsidRDefault="009B1426"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m</w:t>
      </w:r>
      <w:r w:rsidR="002B3AE1" w:rsidRPr="00A23C94">
        <w:rPr>
          <w:rFonts w:ascii="Mind meridian" w:hAnsi="Mind meridian" w:cs="Mind meridian"/>
          <w:color w:val="1F3864" w:themeColor="accent5" w:themeShade="80"/>
          <w:sz w:val="22"/>
          <w:szCs w:val="22"/>
        </w:rPr>
        <w:t>onitor discharge procedure by discharging people who have not engaged</w:t>
      </w:r>
    </w:p>
    <w:p w14:paraId="179F7914" w14:textId="77777777" w:rsidR="007F3320" w:rsidRPr="00A23C94" w:rsidRDefault="007F3320" w:rsidP="007F3320">
      <w:pPr>
        <w:ind w:left="720"/>
        <w:rPr>
          <w:rFonts w:ascii="Mind meridian" w:hAnsi="Mind meridian" w:cs="Mind meridian"/>
          <w:color w:val="1F3864" w:themeColor="accent5" w:themeShade="80"/>
          <w:sz w:val="22"/>
          <w:szCs w:val="22"/>
        </w:rPr>
      </w:pPr>
    </w:p>
    <w:p w14:paraId="5BF4A125"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work with the Clinical Delivery Manager and Partners to identify gaps in service and to promote alternative solutions.  </w:t>
      </w:r>
    </w:p>
    <w:p w14:paraId="52D70113" w14:textId="77777777" w:rsidR="007F3320" w:rsidRPr="00A23C94" w:rsidRDefault="007F3320" w:rsidP="007F3320">
      <w:pPr>
        <w:rPr>
          <w:rFonts w:ascii="Mind meridian" w:hAnsi="Mind meridian" w:cs="Mind meridian"/>
          <w:color w:val="1F3864" w:themeColor="accent5" w:themeShade="80"/>
          <w:sz w:val="22"/>
          <w:szCs w:val="22"/>
        </w:rPr>
      </w:pPr>
    </w:p>
    <w:p w14:paraId="1D5120AD"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To promote the service to other professionals, GP’s, IAPT providers within Tower Hamlets and Newham </w:t>
      </w:r>
    </w:p>
    <w:p w14:paraId="4C5F6078" w14:textId="77777777" w:rsidR="007F3320" w:rsidRPr="00A23C94" w:rsidRDefault="007F3320" w:rsidP="007F3320">
      <w:pPr>
        <w:rPr>
          <w:rFonts w:ascii="Mind meridian" w:hAnsi="Mind meridian" w:cs="Mind meridian"/>
          <w:color w:val="1F3864" w:themeColor="accent5" w:themeShade="80"/>
          <w:sz w:val="22"/>
          <w:szCs w:val="22"/>
        </w:rPr>
      </w:pPr>
    </w:p>
    <w:p w14:paraId="0204AA59"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develop the profile of services in Tower Hamlets and Newham by maintaining close links with referral sources in particular local GP’s</w:t>
      </w:r>
    </w:p>
    <w:p w14:paraId="0807C824" w14:textId="77777777" w:rsidR="007F3320" w:rsidRPr="00A23C94" w:rsidRDefault="007F3320" w:rsidP="007F3320">
      <w:pPr>
        <w:rPr>
          <w:rFonts w:ascii="Mind meridian" w:hAnsi="Mind meridian" w:cs="Mind meridian"/>
          <w:color w:val="1F3864" w:themeColor="accent5" w:themeShade="80"/>
          <w:sz w:val="22"/>
          <w:szCs w:val="22"/>
        </w:rPr>
      </w:pPr>
    </w:p>
    <w:p w14:paraId="2D95BC36"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take measures to increase the accessibility of the service, by targeting under-represented groups in Tower Hamlets and Newham multicultural community. To promote cultural awareness and sensitivity in the process of service delivery</w:t>
      </w:r>
    </w:p>
    <w:p w14:paraId="646237C0" w14:textId="77777777" w:rsidR="007F3320" w:rsidRPr="00A23C94" w:rsidRDefault="007F3320" w:rsidP="007F3320">
      <w:pPr>
        <w:ind w:left="360"/>
        <w:rPr>
          <w:rFonts w:ascii="Mind meridian" w:hAnsi="Mind meridian" w:cs="Mind meridian"/>
          <w:color w:val="1F3864" w:themeColor="accent5" w:themeShade="80"/>
          <w:sz w:val="22"/>
          <w:szCs w:val="22"/>
        </w:rPr>
      </w:pPr>
    </w:p>
    <w:p w14:paraId="2701B108"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ensure the service is operating within the BACP code of Ethics and Practice and complies with the BACP Quality Standards</w:t>
      </w:r>
    </w:p>
    <w:p w14:paraId="06F14DD6" w14:textId="77777777" w:rsidR="007F3320" w:rsidRPr="00A23C94" w:rsidRDefault="007F3320" w:rsidP="007F3320">
      <w:pPr>
        <w:ind w:left="360"/>
        <w:rPr>
          <w:rFonts w:ascii="Mind meridian" w:hAnsi="Mind meridian" w:cs="Mind meridian"/>
          <w:color w:val="1F3864" w:themeColor="accent5" w:themeShade="80"/>
          <w:sz w:val="22"/>
          <w:szCs w:val="22"/>
        </w:rPr>
      </w:pPr>
    </w:p>
    <w:p w14:paraId="7243BA9E" w14:textId="7B26D50B"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To attend service contract meetings when required</w:t>
      </w:r>
    </w:p>
    <w:p w14:paraId="60F4A1DD" w14:textId="77777777" w:rsidR="002B3AE1" w:rsidRPr="00A23C94" w:rsidRDefault="002B3AE1" w:rsidP="002B3AE1">
      <w:pPr>
        <w:pStyle w:val="ListParagraph"/>
        <w:rPr>
          <w:rFonts w:ascii="Mind meridian" w:hAnsi="Mind meridian" w:cs="Mind meridian"/>
          <w:color w:val="1F3864" w:themeColor="accent5" w:themeShade="80"/>
          <w:sz w:val="22"/>
          <w:szCs w:val="22"/>
        </w:rPr>
      </w:pPr>
    </w:p>
    <w:p w14:paraId="1BC7F452" w14:textId="77777777" w:rsidR="002B3AE1" w:rsidRPr="00A23C94" w:rsidRDefault="002B3AE1" w:rsidP="002B3AE1">
      <w:pPr>
        <w:pStyle w:val="ListParagraph"/>
        <w:ind w:left="792"/>
        <w:rPr>
          <w:rFonts w:ascii="Mind meridian" w:hAnsi="Mind meridian" w:cs="Mind meridian"/>
          <w:color w:val="1F3864" w:themeColor="accent5" w:themeShade="80"/>
          <w:sz w:val="22"/>
          <w:szCs w:val="22"/>
        </w:rPr>
      </w:pPr>
    </w:p>
    <w:p w14:paraId="2B5B423A"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lastRenderedPageBreak/>
        <w:t>Duties required of all Mind in Tower Hamlets and Newham employees</w:t>
      </w:r>
      <w:r w:rsidRPr="00A23C94">
        <w:rPr>
          <w:rFonts w:ascii="Mind meridian" w:hAnsi="Mind meridian" w:cs="Mind meridian"/>
          <w:b/>
          <w:color w:val="1F3864" w:themeColor="accent5" w:themeShade="80"/>
          <w:sz w:val="22"/>
          <w:szCs w:val="22"/>
        </w:rPr>
        <w:br/>
      </w:r>
    </w:p>
    <w:p w14:paraId="6708643D" w14:textId="77777777" w:rsidR="007F3320" w:rsidRPr="00A23C94" w:rsidRDefault="007F3320" w:rsidP="007F3320">
      <w:pPr>
        <w:pStyle w:val="ListParagraph"/>
        <w:numPr>
          <w:ilvl w:val="0"/>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To work unsocial hours as required, evening and weekends as the service needs are identified and cover required</w:t>
      </w:r>
    </w:p>
    <w:p w14:paraId="47FA68B4" w14:textId="77777777" w:rsidR="007F3320" w:rsidRPr="00A23C94" w:rsidRDefault="007F3320" w:rsidP="007F3320">
      <w:pPr>
        <w:rPr>
          <w:rFonts w:ascii="Mind meridian" w:hAnsi="Mind meridian" w:cs="Mind meridian"/>
          <w:color w:val="1F3864" w:themeColor="accent5" w:themeShade="80"/>
          <w:sz w:val="22"/>
          <w:szCs w:val="22"/>
        </w:rPr>
      </w:pPr>
    </w:p>
    <w:p w14:paraId="6C8F947C"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Undertake the induction programme as devised</w:t>
      </w:r>
    </w:p>
    <w:p w14:paraId="5B4043BE" w14:textId="77777777" w:rsidR="007F3320" w:rsidRPr="00A23C94" w:rsidRDefault="007F3320" w:rsidP="007F3320">
      <w:pPr>
        <w:rPr>
          <w:rFonts w:ascii="Mind meridian" w:hAnsi="Mind meridian" w:cs="Mind meridian"/>
          <w:b/>
          <w:color w:val="1F3864" w:themeColor="accent5" w:themeShade="80"/>
          <w:sz w:val="22"/>
          <w:szCs w:val="22"/>
        </w:rPr>
      </w:pPr>
    </w:p>
    <w:p w14:paraId="4B73C30A" w14:textId="77777777" w:rsidR="007F3320" w:rsidRPr="00A23C94" w:rsidRDefault="007F3320" w:rsidP="007F3320">
      <w:pPr>
        <w:pStyle w:val="ListParagraph"/>
        <w:numPr>
          <w:ilvl w:val="1"/>
          <w:numId w:val="1"/>
        </w:num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Participate in staff meetings, team meetings, supervision meetings, appraisals, consultancy, training, team development sessions, working groups and other meetings as required, reporting back as required</w:t>
      </w:r>
      <w:r w:rsidRPr="00A23C94">
        <w:rPr>
          <w:rFonts w:ascii="Mind meridian" w:hAnsi="Mind meridian" w:cs="Mind meridian"/>
          <w:color w:val="1F3864" w:themeColor="accent5" w:themeShade="80"/>
          <w:sz w:val="22"/>
          <w:szCs w:val="22"/>
        </w:rPr>
        <w:br/>
      </w:r>
    </w:p>
    <w:p w14:paraId="330E2981"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Provide cover for staff who are absent, at the direction of the Clinical Delivery Manager</w:t>
      </w:r>
      <w:r w:rsidRPr="00A23C94">
        <w:rPr>
          <w:rFonts w:ascii="Mind meridian" w:hAnsi="Mind meridian" w:cs="Mind meridian"/>
          <w:color w:val="1F3864" w:themeColor="accent5" w:themeShade="80"/>
          <w:sz w:val="22"/>
          <w:szCs w:val="22"/>
        </w:rPr>
        <w:br/>
      </w:r>
    </w:p>
    <w:p w14:paraId="415B0FA8"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To be administratively self-servicing, with good organisational skills</w:t>
      </w:r>
      <w:r w:rsidRPr="00A23C94">
        <w:rPr>
          <w:rFonts w:ascii="Mind meridian" w:hAnsi="Mind meridian" w:cs="Mind meridian"/>
          <w:color w:val="1F3864" w:themeColor="accent5" w:themeShade="80"/>
          <w:sz w:val="22"/>
          <w:szCs w:val="22"/>
        </w:rPr>
        <w:br/>
      </w:r>
    </w:p>
    <w:p w14:paraId="5D74790B"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Share responsibility for the effective use of systems and procedures for service users, finance, staff communication, and dissemination of good practice and effective working methods within Mind in Tower Hamlets and Newham</w:t>
      </w:r>
      <w:r w:rsidRPr="00A23C94">
        <w:rPr>
          <w:rFonts w:ascii="Mind meridian" w:hAnsi="Mind meridian" w:cs="Mind meridian"/>
          <w:color w:val="1F3864" w:themeColor="accent5" w:themeShade="80"/>
          <w:sz w:val="22"/>
          <w:szCs w:val="22"/>
        </w:rPr>
        <w:br/>
      </w:r>
    </w:p>
    <w:p w14:paraId="5854931B"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Share responsibility for health and safety practices, safeguarding or suicidal risk and reporting any concerns to line management and taking immediate action as required</w:t>
      </w:r>
    </w:p>
    <w:p w14:paraId="3F9C532B" w14:textId="77777777" w:rsidR="007F3320" w:rsidRPr="00A23C94" w:rsidRDefault="007F3320" w:rsidP="007F3320">
      <w:pPr>
        <w:pStyle w:val="ListParagraph"/>
        <w:rPr>
          <w:rFonts w:ascii="Mind meridian" w:hAnsi="Mind meridian" w:cs="Mind meridian"/>
          <w:b/>
          <w:color w:val="1F3864" w:themeColor="accent5" w:themeShade="80"/>
          <w:sz w:val="22"/>
          <w:szCs w:val="22"/>
        </w:rPr>
      </w:pPr>
    </w:p>
    <w:p w14:paraId="6B2F62B9" w14:textId="77777777" w:rsidR="007F3320" w:rsidRPr="00A23C94" w:rsidRDefault="007F3320" w:rsidP="007F3320">
      <w:pPr>
        <w:pStyle w:val="ListParagraph"/>
        <w:numPr>
          <w:ilvl w:val="1"/>
          <w:numId w:val="1"/>
        </w:numPr>
        <w:rPr>
          <w:rFonts w:ascii="Mind meridian" w:hAnsi="Mind meridian" w:cs="Mind meridian"/>
          <w:b/>
          <w:color w:val="1F3864" w:themeColor="accent5" w:themeShade="80"/>
          <w:sz w:val="22"/>
          <w:szCs w:val="22"/>
        </w:rPr>
      </w:pPr>
      <w:r w:rsidRPr="00A23C94">
        <w:rPr>
          <w:rFonts w:ascii="Mind meridian" w:hAnsi="Mind meridian" w:cs="Mind meridian"/>
          <w:color w:val="1F3864" w:themeColor="accent5" w:themeShade="80"/>
          <w:sz w:val="22"/>
          <w:szCs w:val="22"/>
        </w:rPr>
        <w:t xml:space="preserve">Undertake all duties in accordance with Mind in Tower Hamlets and Newham’s policies, with </w:t>
      </w:r>
      <w:proofErr w:type="gramStart"/>
      <w:r w:rsidRPr="00A23C94">
        <w:rPr>
          <w:rFonts w:ascii="Mind meridian" w:hAnsi="Mind meridian" w:cs="Mind meridian"/>
          <w:color w:val="1F3864" w:themeColor="accent5" w:themeShade="80"/>
          <w:sz w:val="22"/>
          <w:szCs w:val="22"/>
        </w:rPr>
        <w:t>particular reference</w:t>
      </w:r>
      <w:proofErr w:type="gramEnd"/>
      <w:r w:rsidRPr="00A23C94">
        <w:rPr>
          <w:rFonts w:ascii="Mind meridian" w:hAnsi="Mind meridian" w:cs="Mind meridian"/>
          <w:color w:val="1F3864" w:themeColor="accent5" w:themeShade="80"/>
          <w:sz w:val="22"/>
          <w:szCs w:val="22"/>
        </w:rPr>
        <w:t xml:space="preserve"> to the Equal Opportunities and Health and Safety policies, and work towards their continuing development and implementation.</w:t>
      </w:r>
    </w:p>
    <w:p w14:paraId="13EB45B3" w14:textId="77777777" w:rsidR="007F3320" w:rsidRPr="00A23C94" w:rsidRDefault="007F3320" w:rsidP="007F3320">
      <w:pPr>
        <w:pStyle w:val="ListParagraph"/>
        <w:rPr>
          <w:rFonts w:ascii="Mind meridian" w:hAnsi="Mind meridian" w:cs="Mind meridian"/>
          <w:b/>
          <w:color w:val="1F3864" w:themeColor="accent5" w:themeShade="80"/>
          <w:sz w:val="22"/>
          <w:szCs w:val="22"/>
        </w:rPr>
      </w:pPr>
    </w:p>
    <w:p w14:paraId="43DDAC7C"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This job will be reviewed periodically in line with the organisation’s Operational Plan.  Mind in Tower Hamlets and Newham aim to reach agreement on changes, but if agreement is not possible, Mind in Tower Hamlets and Newham reserves the right to change the job description</w:t>
      </w:r>
    </w:p>
    <w:p w14:paraId="2A2EDD53" w14:textId="77777777" w:rsidR="007F3320" w:rsidRPr="00A23C94" w:rsidRDefault="007F3320" w:rsidP="007F3320">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br w:type="page"/>
      </w:r>
    </w:p>
    <w:p w14:paraId="62ED8F8B" w14:textId="6C9DFC88" w:rsidR="007F3320" w:rsidRDefault="001B340D" w:rsidP="00A23C94">
      <w:pPr>
        <w:jc w:val="center"/>
        <w:rPr>
          <w:rFonts w:ascii="Mind meridian" w:hAnsi="Mind meridian" w:cs="Mind meridian"/>
          <w:b/>
          <w:color w:val="1F3864" w:themeColor="accent5" w:themeShade="80"/>
          <w:sz w:val="22"/>
          <w:szCs w:val="22"/>
          <w:u w:val="single"/>
        </w:rPr>
      </w:pPr>
      <w:r w:rsidRPr="00A23C94">
        <w:rPr>
          <w:rFonts w:ascii="Mind meridian" w:hAnsi="Mind meridian" w:cs="Mind meridian"/>
          <w:b/>
          <w:color w:val="1F3864" w:themeColor="accent5" w:themeShade="80"/>
          <w:sz w:val="22"/>
          <w:szCs w:val="22"/>
          <w:u w:val="single"/>
        </w:rPr>
        <w:lastRenderedPageBreak/>
        <w:t>Counselling Co-ordinator - Person Specification</w:t>
      </w:r>
    </w:p>
    <w:p w14:paraId="03EDDC01" w14:textId="77777777" w:rsidR="00A23C94" w:rsidRPr="00A23C94" w:rsidRDefault="00A23C94" w:rsidP="00A23C94">
      <w:pPr>
        <w:jc w:val="center"/>
        <w:rPr>
          <w:rFonts w:ascii="Mind meridian" w:hAnsi="Mind meridian" w:cs="Mind meridian"/>
          <w:b/>
          <w:color w:val="1F3864" w:themeColor="accent5" w:themeShade="80"/>
          <w:sz w:val="22"/>
          <w:szCs w:val="22"/>
          <w:u w:val="single"/>
        </w:rPr>
      </w:pPr>
    </w:p>
    <w:p w14:paraId="48F90FF2" w14:textId="77777777" w:rsidR="00A23C94" w:rsidRPr="00A23C94" w:rsidRDefault="00A23C94" w:rsidP="00A23C94">
      <w:pPr>
        <w:jc w:val="center"/>
        <w:rPr>
          <w:rFonts w:ascii="Mind meridian" w:hAnsi="Mind meridian" w:cs="Mind meridian"/>
          <w:color w:val="1F3864" w:themeColor="accent5" w:themeShade="80"/>
          <w:sz w:val="24"/>
        </w:rPr>
      </w:pPr>
      <w:r w:rsidRPr="00A23C94">
        <w:rPr>
          <w:rFonts w:ascii="Mind meridian" w:hAnsi="Mind meridian" w:cs="Mind meridian"/>
          <w:color w:val="1F3864" w:themeColor="accent5" w:themeShade="80"/>
          <w:sz w:val="24"/>
        </w:rPr>
        <w:t>Outlined below are the experience, skills and knowledge required to carry out the tasks in the job description.  Please ensure that you use examples to demonstrate that you meet each individual criteria within the application form</w:t>
      </w:r>
    </w:p>
    <w:p w14:paraId="485EFFF7" w14:textId="77777777" w:rsidR="001B340D" w:rsidRPr="00A23C94" w:rsidRDefault="001B340D" w:rsidP="007F3320">
      <w:pPr>
        <w:rPr>
          <w:rFonts w:ascii="Mind meridian" w:hAnsi="Mind meridian" w:cs="Mind meridian"/>
          <w:b/>
          <w:color w:val="1F3864" w:themeColor="accent5" w:themeShade="80"/>
          <w:sz w:val="22"/>
          <w:szCs w:val="22"/>
        </w:rPr>
      </w:pPr>
    </w:p>
    <w:p w14:paraId="4EA8B1E5" w14:textId="0CD00B12" w:rsidR="007F3320" w:rsidRPr="00A23C94" w:rsidRDefault="007F3320" w:rsidP="007F3320">
      <w:pPr>
        <w:rPr>
          <w:rFonts w:ascii="Mind meridian" w:hAnsi="Mind meridian" w:cs="Mind meridian"/>
          <w:color w:val="1F3864" w:themeColor="accent5" w:themeShade="80"/>
          <w:sz w:val="22"/>
          <w:szCs w:val="22"/>
        </w:rPr>
      </w:pPr>
    </w:p>
    <w:tbl>
      <w:tblPr>
        <w:tblW w:w="10949"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
        <w:gridCol w:w="9163"/>
        <w:gridCol w:w="53"/>
        <w:gridCol w:w="1134"/>
        <w:gridCol w:w="54"/>
      </w:tblGrid>
      <w:tr w:rsidR="00A23C94" w:rsidRPr="00A23C94" w14:paraId="15173B78" w14:textId="77777777" w:rsidTr="00982F6C">
        <w:trPr>
          <w:trHeight w:val="556"/>
        </w:trPr>
        <w:tc>
          <w:tcPr>
            <w:tcW w:w="545" w:type="dxa"/>
            <w:gridSpan w:val="2"/>
            <w:tcBorders>
              <w:top w:val="single" w:sz="4" w:space="0" w:color="auto"/>
              <w:bottom w:val="single" w:sz="4" w:space="0" w:color="auto"/>
            </w:tcBorders>
            <w:shd w:val="clear" w:color="auto" w:fill="9CC2E5" w:themeFill="accent1" w:themeFillTint="99"/>
          </w:tcPr>
          <w:p w14:paraId="7846CF17" w14:textId="77777777" w:rsidR="007F3320" w:rsidRPr="00A23C94" w:rsidRDefault="007F3320" w:rsidP="00D2434C">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No</w:t>
            </w:r>
          </w:p>
        </w:tc>
        <w:tc>
          <w:tcPr>
            <w:tcW w:w="9163" w:type="dxa"/>
            <w:tcBorders>
              <w:top w:val="single" w:sz="4" w:space="0" w:color="auto"/>
              <w:bottom w:val="single" w:sz="4" w:space="0" w:color="auto"/>
            </w:tcBorders>
            <w:shd w:val="clear" w:color="auto" w:fill="9CC2E5" w:themeFill="accent1" w:themeFillTint="99"/>
          </w:tcPr>
          <w:p w14:paraId="4F838C75" w14:textId="6399A0CA" w:rsidR="007F3320" w:rsidRPr="00A23C94" w:rsidRDefault="007F3320" w:rsidP="00D2434C">
            <w:pPr>
              <w:rPr>
                <w:rFonts w:ascii="Mind meridian" w:hAnsi="Mind meridian" w:cs="Mind meridian"/>
                <w:b/>
                <w:color w:val="1F3864" w:themeColor="accent5" w:themeShade="80"/>
                <w:sz w:val="22"/>
                <w:szCs w:val="22"/>
              </w:rPr>
            </w:pPr>
          </w:p>
        </w:tc>
        <w:tc>
          <w:tcPr>
            <w:tcW w:w="1241" w:type="dxa"/>
            <w:gridSpan w:val="3"/>
            <w:tcBorders>
              <w:top w:val="single" w:sz="4" w:space="0" w:color="auto"/>
              <w:bottom w:val="single" w:sz="4" w:space="0" w:color="auto"/>
            </w:tcBorders>
            <w:shd w:val="clear" w:color="auto" w:fill="9CC2E5" w:themeFill="accent1" w:themeFillTint="99"/>
          </w:tcPr>
          <w:p w14:paraId="04B03BF3" w14:textId="77777777" w:rsidR="007F3320" w:rsidRPr="00A23C94" w:rsidRDefault="007F3320" w:rsidP="00D2434C">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Essential/</w:t>
            </w:r>
          </w:p>
          <w:p w14:paraId="77F88BC7" w14:textId="77777777" w:rsidR="007F3320" w:rsidRPr="00A23C94" w:rsidRDefault="007F3320" w:rsidP="00D2434C">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Desirable</w:t>
            </w:r>
          </w:p>
        </w:tc>
      </w:tr>
      <w:tr w:rsidR="00982F6C" w:rsidRPr="00A23C94" w14:paraId="54F01EE7" w14:textId="77777777" w:rsidTr="00982F6C">
        <w:trPr>
          <w:trHeight w:val="556"/>
        </w:trPr>
        <w:tc>
          <w:tcPr>
            <w:tcW w:w="10949" w:type="dxa"/>
            <w:gridSpan w:val="6"/>
            <w:tcBorders>
              <w:top w:val="single" w:sz="4" w:space="0" w:color="auto"/>
              <w:bottom w:val="single" w:sz="4" w:space="0" w:color="auto"/>
            </w:tcBorders>
            <w:shd w:val="clear" w:color="auto" w:fill="9CC2E5" w:themeFill="accent1" w:themeFillTint="99"/>
          </w:tcPr>
          <w:p w14:paraId="123D4E43" w14:textId="6AB24377" w:rsidR="00982F6C" w:rsidRPr="00A23C94" w:rsidRDefault="00982F6C" w:rsidP="00D2434C">
            <w:pPr>
              <w:rPr>
                <w:rFonts w:ascii="Mind meridian" w:hAnsi="Mind meridian" w:cs="Mind meridian"/>
                <w:b/>
                <w:color w:val="1F3864" w:themeColor="accent5" w:themeShade="80"/>
                <w:sz w:val="22"/>
                <w:szCs w:val="22"/>
              </w:rPr>
            </w:pPr>
            <w:r w:rsidRPr="00A23C94">
              <w:rPr>
                <w:rFonts w:ascii="Mind meridian" w:hAnsi="Mind meridian" w:cs="Mind meridian"/>
                <w:b/>
                <w:color w:val="1F3864" w:themeColor="accent5" w:themeShade="80"/>
                <w:sz w:val="22"/>
                <w:szCs w:val="22"/>
              </w:rPr>
              <w:t>Qualifications</w:t>
            </w:r>
          </w:p>
        </w:tc>
      </w:tr>
      <w:tr w:rsidR="00A23C94" w:rsidRPr="00A23C94" w14:paraId="26DDC339" w14:textId="77777777" w:rsidTr="00982F6C">
        <w:trPr>
          <w:trHeight w:val="1102"/>
        </w:trPr>
        <w:tc>
          <w:tcPr>
            <w:tcW w:w="545" w:type="dxa"/>
            <w:gridSpan w:val="2"/>
            <w:tcBorders>
              <w:top w:val="single" w:sz="4" w:space="0" w:color="auto"/>
              <w:bottom w:val="single" w:sz="4" w:space="0" w:color="auto"/>
            </w:tcBorders>
            <w:shd w:val="clear" w:color="auto" w:fill="auto"/>
          </w:tcPr>
          <w:p w14:paraId="37512CE8"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034909B" w14:textId="77777777" w:rsidR="007F3320" w:rsidRPr="00A23C94" w:rsidRDefault="007F3320" w:rsidP="00D2434C">
            <w:pPr>
              <w:pStyle w:val="Header"/>
              <w:rPr>
                <w:rFonts w:ascii="Mind meridian" w:hAnsi="Mind meridian" w:cs="Mind meridian"/>
                <w:bCs/>
                <w:color w:val="1F3864" w:themeColor="accent5" w:themeShade="80"/>
                <w:sz w:val="22"/>
                <w:szCs w:val="22"/>
              </w:rPr>
            </w:pPr>
            <w:r w:rsidRPr="00A23C94">
              <w:rPr>
                <w:rFonts w:ascii="Mind meridian" w:hAnsi="Mind meridian" w:cs="Mind meridian"/>
                <w:color w:val="1F3864" w:themeColor="accent5" w:themeShade="80"/>
                <w:sz w:val="22"/>
                <w:szCs w:val="22"/>
              </w:rPr>
              <w:t>T</w:t>
            </w:r>
            <w:r w:rsidRPr="00A23C94">
              <w:rPr>
                <w:rFonts w:ascii="Mind meridian" w:hAnsi="Mind meridian" w:cs="Mind meridian"/>
                <w:bCs/>
                <w:color w:val="1F3864" w:themeColor="accent5" w:themeShade="80"/>
                <w:sz w:val="22"/>
                <w:szCs w:val="22"/>
              </w:rPr>
              <w:t xml:space="preserve">o have a Psychotherapy/Counselling or a related degree, </w:t>
            </w:r>
            <w:proofErr w:type="gramStart"/>
            <w:r w:rsidRPr="00A23C94">
              <w:rPr>
                <w:rFonts w:ascii="Mind meridian" w:hAnsi="Mind meridian" w:cs="Mind meridian"/>
                <w:bCs/>
                <w:color w:val="1F3864" w:themeColor="accent5" w:themeShade="80"/>
                <w:sz w:val="22"/>
                <w:szCs w:val="22"/>
              </w:rPr>
              <w:t>e.g.</w:t>
            </w:r>
            <w:proofErr w:type="gramEnd"/>
            <w:r w:rsidRPr="00A23C94">
              <w:rPr>
                <w:rFonts w:ascii="Mind meridian" w:hAnsi="Mind meridian" w:cs="Mind meridian"/>
                <w:bCs/>
                <w:color w:val="1F3864" w:themeColor="accent5" w:themeShade="80"/>
                <w:sz w:val="22"/>
                <w:szCs w:val="22"/>
              </w:rPr>
              <w:t xml:space="preserve"> Psychology with either a Post Graduate Cert/Dip in Mental Health or Equivalent </w:t>
            </w:r>
          </w:p>
          <w:p w14:paraId="3B9C595C" w14:textId="77777777" w:rsidR="007F3320" w:rsidRPr="00A23C94" w:rsidRDefault="007F3320" w:rsidP="00D2434C">
            <w:pPr>
              <w:pStyle w:val="Header"/>
              <w:rPr>
                <w:rFonts w:ascii="Mind meridian" w:hAnsi="Mind meridian" w:cs="Mind meridian"/>
                <w:bCs/>
                <w:color w:val="1F3864" w:themeColor="accent5" w:themeShade="80"/>
                <w:sz w:val="22"/>
                <w:szCs w:val="22"/>
              </w:rPr>
            </w:pPr>
            <w:r w:rsidRPr="00A23C94">
              <w:rPr>
                <w:rFonts w:ascii="Mind meridian" w:hAnsi="Mind meridian" w:cs="Mind meridian"/>
                <w:bCs/>
                <w:color w:val="1F3864" w:themeColor="accent5" w:themeShade="80"/>
                <w:sz w:val="22"/>
                <w:szCs w:val="22"/>
              </w:rPr>
              <w:t xml:space="preserve">Or </w:t>
            </w:r>
          </w:p>
          <w:p w14:paraId="781CEA19" w14:textId="77777777" w:rsidR="007F3320" w:rsidRPr="00A23C94" w:rsidRDefault="007F3320" w:rsidP="00D2434C">
            <w:pPr>
              <w:pStyle w:val="Header"/>
              <w:rPr>
                <w:rFonts w:ascii="Mind meridian" w:hAnsi="Mind meridian" w:cs="Mind meridian"/>
                <w:bCs/>
                <w:color w:val="1F3864" w:themeColor="accent5" w:themeShade="80"/>
                <w:sz w:val="22"/>
                <w:szCs w:val="22"/>
              </w:rPr>
            </w:pPr>
            <w:r w:rsidRPr="00A23C94">
              <w:rPr>
                <w:rFonts w:ascii="Mind meridian" w:hAnsi="Mind meridian" w:cs="Mind meridian"/>
                <w:bCs/>
                <w:color w:val="1F3864" w:themeColor="accent5" w:themeShade="80"/>
                <w:sz w:val="22"/>
                <w:szCs w:val="22"/>
              </w:rPr>
              <w:t>IAPT Low intensity worker/Psychological Wellbeing Practitioner qualification</w:t>
            </w:r>
          </w:p>
        </w:tc>
        <w:tc>
          <w:tcPr>
            <w:tcW w:w="1241" w:type="dxa"/>
            <w:gridSpan w:val="3"/>
            <w:tcBorders>
              <w:top w:val="single" w:sz="4" w:space="0" w:color="auto"/>
              <w:bottom w:val="single" w:sz="4" w:space="0" w:color="auto"/>
            </w:tcBorders>
            <w:shd w:val="clear" w:color="auto" w:fill="auto"/>
          </w:tcPr>
          <w:p w14:paraId="084DAC75"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777BB0F6" w14:textId="77777777" w:rsidTr="00982F6C">
        <w:trPr>
          <w:trHeight w:val="556"/>
        </w:trPr>
        <w:tc>
          <w:tcPr>
            <w:tcW w:w="545" w:type="dxa"/>
            <w:gridSpan w:val="2"/>
            <w:tcBorders>
              <w:top w:val="single" w:sz="4" w:space="0" w:color="auto"/>
              <w:bottom w:val="single" w:sz="4" w:space="0" w:color="auto"/>
            </w:tcBorders>
            <w:shd w:val="clear" w:color="auto" w:fill="auto"/>
          </w:tcPr>
          <w:p w14:paraId="24971675"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3455B8C"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Accredited membership or registration with any recognised professional body or prepared to work towards this within the first 6 months in post</w:t>
            </w:r>
          </w:p>
        </w:tc>
        <w:tc>
          <w:tcPr>
            <w:tcW w:w="1241" w:type="dxa"/>
            <w:gridSpan w:val="3"/>
            <w:tcBorders>
              <w:top w:val="single" w:sz="4" w:space="0" w:color="auto"/>
              <w:bottom w:val="single" w:sz="4" w:space="0" w:color="auto"/>
            </w:tcBorders>
            <w:shd w:val="clear" w:color="auto" w:fill="auto"/>
          </w:tcPr>
          <w:p w14:paraId="26D5E9EB"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D</w:t>
            </w:r>
          </w:p>
        </w:tc>
      </w:tr>
      <w:tr w:rsidR="00982F6C" w:rsidRPr="00A23C94" w14:paraId="21960C77" w14:textId="77777777" w:rsidTr="00982F6C">
        <w:trPr>
          <w:trHeight w:val="278"/>
        </w:trPr>
        <w:tc>
          <w:tcPr>
            <w:tcW w:w="10949" w:type="dxa"/>
            <w:gridSpan w:val="6"/>
            <w:tcBorders>
              <w:top w:val="single" w:sz="4" w:space="0" w:color="auto"/>
              <w:bottom w:val="single" w:sz="4" w:space="0" w:color="auto"/>
            </w:tcBorders>
            <w:shd w:val="clear" w:color="auto" w:fill="9CC2E5" w:themeFill="accent1" w:themeFillTint="99"/>
          </w:tcPr>
          <w:p w14:paraId="548586ED" w14:textId="77777777" w:rsidR="00982F6C" w:rsidRPr="00A23C94" w:rsidRDefault="00982F6C" w:rsidP="00D2434C">
            <w:pPr>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Experience</w:t>
            </w:r>
          </w:p>
        </w:tc>
      </w:tr>
      <w:tr w:rsidR="00A23C94" w:rsidRPr="00A23C94" w14:paraId="0F078139" w14:textId="77777777" w:rsidTr="00982F6C">
        <w:trPr>
          <w:trHeight w:val="546"/>
        </w:trPr>
        <w:tc>
          <w:tcPr>
            <w:tcW w:w="545" w:type="dxa"/>
            <w:gridSpan w:val="2"/>
            <w:tcBorders>
              <w:top w:val="single" w:sz="4" w:space="0" w:color="auto"/>
              <w:bottom w:val="single" w:sz="4" w:space="0" w:color="auto"/>
            </w:tcBorders>
            <w:shd w:val="clear" w:color="auto" w:fill="auto"/>
          </w:tcPr>
          <w:p w14:paraId="1468E6F5"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1771018C"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Substantial and demonstrable experience of providing psychological interventions of at least 1 </w:t>
            </w:r>
            <w:proofErr w:type="gramStart"/>
            <w:r w:rsidRPr="00A23C94">
              <w:rPr>
                <w:rFonts w:ascii="Mind meridian" w:hAnsi="Mind meridian" w:cs="Mind meridian"/>
                <w:color w:val="1F3864" w:themeColor="accent5" w:themeShade="80"/>
                <w:sz w:val="22"/>
                <w:szCs w:val="22"/>
              </w:rPr>
              <w:t>years</w:t>
            </w:r>
            <w:proofErr w:type="gramEnd"/>
            <w:r w:rsidRPr="00A23C94">
              <w:rPr>
                <w:rFonts w:ascii="Mind meridian" w:hAnsi="Mind meridian" w:cs="Mind meridian"/>
                <w:color w:val="1F3864" w:themeColor="accent5" w:themeShade="80"/>
                <w:sz w:val="22"/>
                <w:szCs w:val="22"/>
              </w:rPr>
              <w:t xml:space="preserve"> post qualification</w:t>
            </w:r>
          </w:p>
        </w:tc>
        <w:tc>
          <w:tcPr>
            <w:tcW w:w="1241" w:type="dxa"/>
            <w:gridSpan w:val="3"/>
            <w:tcBorders>
              <w:top w:val="single" w:sz="4" w:space="0" w:color="auto"/>
              <w:bottom w:val="single" w:sz="4" w:space="0" w:color="auto"/>
            </w:tcBorders>
            <w:shd w:val="clear" w:color="auto" w:fill="auto"/>
          </w:tcPr>
          <w:p w14:paraId="655528B4"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08750EF3" w14:textId="77777777" w:rsidTr="00982F6C">
        <w:trPr>
          <w:trHeight w:val="834"/>
        </w:trPr>
        <w:tc>
          <w:tcPr>
            <w:tcW w:w="545" w:type="dxa"/>
            <w:gridSpan w:val="2"/>
            <w:tcBorders>
              <w:top w:val="single" w:sz="4" w:space="0" w:color="auto"/>
              <w:bottom w:val="single" w:sz="4" w:space="0" w:color="auto"/>
            </w:tcBorders>
            <w:shd w:val="clear" w:color="auto" w:fill="auto"/>
          </w:tcPr>
          <w:p w14:paraId="2DF5168A"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2E6E73C4"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Experience of managing client’s risk to self/others and making onward referrals to secondary care services, crisis teams, CMHT’s and safeguarding referrals. </w:t>
            </w:r>
            <w:proofErr w:type="gramStart"/>
            <w:r w:rsidRPr="00A23C94">
              <w:rPr>
                <w:rFonts w:ascii="Mind meridian" w:hAnsi="Mind meridian" w:cs="Mind meridian"/>
                <w:color w:val="1F3864" w:themeColor="accent5" w:themeShade="80"/>
                <w:sz w:val="22"/>
                <w:szCs w:val="22"/>
              </w:rPr>
              <w:t>Also</w:t>
            </w:r>
            <w:proofErr w:type="gramEnd"/>
            <w:r w:rsidRPr="00A23C94">
              <w:rPr>
                <w:rFonts w:ascii="Mind meridian" w:hAnsi="Mind meridian" w:cs="Mind meridian"/>
                <w:color w:val="1F3864" w:themeColor="accent5" w:themeShade="80"/>
                <w:sz w:val="22"/>
                <w:szCs w:val="22"/>
              </w:rPr>
              <w:t xml:space="preserve"> able to guide others in conducting comprehensive risk assessments and onward referrals accordingly</w:t>
            </w:r>
          </w:p>
        </w:tc>
        <w:tc>
          <w:tcPr>
            <w:tcW w:w="1241" w:type="dxa"/>
            <w:gridSpan w:val="3"/>
            <w:tcBorders>
              <w:top w:val="single" w:sz="4" w:space="0" w:color="auto"/>
              <w:bottom w:val="single" w:sz="4" w:space="0" w:color="auto"/>
            </w:tcBorders>
            <w:shd w:val="clear" w:color="auto" w:fill="auto"/>
          </w:tcPr>
          <w:p w14:paraId="5E5BF28E"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33230808" w14:textId="77777777" w:rsidTr="00982F6C">
        <w:trPr>
          <w:trHeight w:val="556"/>
        </w:trPr>
        <w:tc>
          <w:tcPr>
            <w:tcW w:w="545" w:type="dxa"/>
            <w:gridSpan w:val="2"/>
            <w:tcBorders>
              <w:top w:val="single" w:sz="4" w:space="0" w:color="auto"/>
              <w:bottom w:val="single" w:sz="4" w:space="0" w:color="auto"/>
            </w:tcBorders>
            <w:shd w:val="clear" w:color="auto" w:fill="auto"/>
          </w:tcPr>
          <w:p w14:paraId="0DCB4032"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96A6F51"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Experience of receiving case management within own role as a clinician either on IAPTus or another similar database system</w:t>
            </w:r>
          </w:p>
        </w:tc>
        <w:tc>
          <w:tcPr>
            <w:tcW w:w="1241" w:type="dxa"/>
            <w:gridSpan w:val="3"/>
            <w:tcBorders>
              <w:top w:val="single" w:sz="4" w:space="0" w:color="auto"/>
              <w:bottom w:val="single" w:sz="4" w:space="0" w:color="auto"/>
            </w:tcBorders>
            <w:shd w:val="clear" w:color="auto" w:fill="auto"/>
          </w:tcPr>
          <w:p w14:paraId="133D5643"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263E1C8D" w14:textId="77777777" w:rsidTr="00982F6C">
        <w:trPr>
          <w:trHeight w:val="347"/>
        </w:trPr>
        <w:tc>
          <w:tcPr>
            <w:tcW w:w="545" w:type="dxa"/>
            <w:gridSpan w:val="2"/>
            <w:tcBorders>
              <w:top w:val="single" w:sz="4" w:space="0" w:color="auto"/>
              <w:bottom w:val="single" w:sz="4" w:space="0" w:color="auto"/>
            </w:tcBorders>
            <w:shd w:val="clear" w:color="auto" w:fill="auto"/>
          </w:tcPr>
          <w:p w14:paraId="61F7DD84"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7CF9FD25"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Experience of the use of clinical outcomes measures, (</w:t>
            </w:r>
            <w:proofErr w:type="spellStart"/>
            <w:r w:rsidRPr="00A23C94">
              <w:rPr>
                <w:rFonts w:ascii="Mind meridian" w:hAnsi="Mind meridian" w:cs="Mind meridian"/>
                <w:color w:val="1F3864" w:themeColor="accent5" w:themeShade="80"/>
                <w:sz w:val="22"/>
                <w:szCs w:val="22"/>
              </w:rPr>
              <w:t>eg.</w:t>
            </w:r>
            <w:proofErr w:type="spellEnd"/>
            <w:r w:rsidRPr="00A23C94">
              <w:rPr>
                <w:rFonts w:ascii="Mind meridian" w:hAnsi="Mind meridian" w:cs="Mind meridian"/>
                <w:color w:val="1F3864" w:themeColor="accent5" w:themeShade="80"/>
                <w:sz w:val="22"/>
                <w:szCs w:val="22"/>
              </w:rPr>
              <w:t xml:space="preserve"> PHQ9 and GAD7)</w:t>
            </w:r>
          </w:p>
        </w:tc>
        <w:tc>
          <w:tcPr>
            <w:tcW w:w="1241" w:type="dxa"/>
            <w:gridSpan w:val="3"/>
            <w:tcBorders>
              <w:top w:val="single" w:sz="4" w:space="0" w:color="auto"/>
              <w:bottom w:val="single" w:sz="4" w:space="0" w:color="auto"/>
            </w:tcBorders>
            <w:shd w:val="clear" w:color="auto" w:fill="auto"/>
          </w:tcPr>
          <w:p w14:paraId="1D717FBC"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7FF3A347" w14:textId="77777777" w:rsidTr="00982F6C">
        <w:trPr>
          <w:trHeight w:val="422"/>
        </w:trPr>
        <w:tc>
          <w:tcPr>
            <w:tcW w:w="545" w:type="dxa"/>
            <w:gridSpan w:val="2"/>
            <w:tcBorders>
              <w:top w:val="single" w:sz="4" w:space="0" w:color="auto"/>
              <w:bottom w:val="single" w:sz="4" w:space="0" w:color="auto"/>
            </w:tcBorders>
            <w:shd w:val="clear" w:color="auto" w:fill="auto"/>
          </w:tcPr>
          <w:p w14:paraId="37DA0B1D"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2E932B9"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Competent in the use of IAPTus or similar patient database system</w:t>
            </w:r>
          </w:p>
        </w:tc>
        <w:tc>
          <w:tcPr>
            <w:tcW w:w="1241" w:type="dxa"/>
            <w:gridSpan w:val="3"/>
            <w:tcBorders>
              <w:top w:val="single" w:sz="4" w:space="0" w:color="auto"/>
              <w:bottom w:val="single" w:sz="4" w:space="0" w:color="auto"/>
            </w:tcBorders>
            <w:shd w:val="clear" w:color="auto" w:fill="auto"/>
          </w:tcPr>
          <w:p w14:paraId="074BBF39"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5799312E" w14:textId="77777777" w:rsidTr="00982F6C">
        <w:trPr>
          <w:trHeight w:val="698"/>
        </w:trPr>
        <w:tc>
          <w:tcPr>
            <w:tcW w:w="545" w:type="dxa"/>
            <w:gridSpan w:val="2"/>
            <w:tcBorders>
              <w:top w:val="single" w:sz="4" w:space="0" w:color="auto"/>
              <w:bottom w:val="single" w:sz="4" w:space="0" w:color="auto"/>
            </w:tcBorders>
            <w:shd w:val="clear" w:color="auto" w:fill="auto"/>
          </w:tcPr>
          <w:p w14:paraId="40CBD620"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66E262DD"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Experience of engaging and communicating effectively with a diverse range of people, including clients, </w:t>
            </w:r>
            <w:proofErr w:type="gramStart"/>
            <w:r w:rsidRPr="00A23C94">
              <w:rPr>
                <w:rFonts w:ascii="Mind meridian" w:hAnsi="Mind meridian" w:cs="Mind meridian"/>
                <w:color w:val="1F3864" w:themeColor="accent5" w:themeShade="80"/>
                <w:sz w:val="22"/>
                <w:szCs w:val="22"/>
              </w:rPr>
              <w:t>staff</w:t>
            </w:r>
            <w:proofErr w:type="gramEnd"/>
            <w:r w:rsidRPr="00A23C94">
              <w:rPr>
                <w:rFonts w:ascii="Mind meridian" w:hAnsi="Mind meridian" w:cs="Mind meridian"/>
                <w:color w:val="1F3864" w:themeColor="accent5" w:themeShade="80"/>
                <w:sz w:val="22"/>
                <w:szCs w:val="22"/>
              </w:rPr>
              <w:t xml:space="preserve"> and other professionals   </w:t>
            </w:r>
          </w:p>
        </w:tc>
        <w:tc>
          <w:tcPr>
            <w:tcW w:w="1241" w:type="dxa"/>
            <w:gridSpan w:val="3"/>
            <w:tcBorders>
              <w:top w:val="single" w:sz="4" w:space="0" w:color="auto"/>
              <w:bottom w:val="single" w:sz="4" w:space="0" w:color="auto"/>
            </w:tcBorders>
            <w:shd w:val="clear" w:color="auto" w:fill="auto"/>
          </w:tcPr>
          <w:p w14:paraId="15F79EF1"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50EC6DA1" w14:textId="77777777" w:rsidTr="00982F6C">
        <w:trPr>
          <w:trHeight w:val="556"/>
        </w:trPr>
        <w:tc>
          <w:tcPr>
            <w:tcW w:w="545" w:type="dxa"/>
            <w:gridSpan w:val="2"/>
            <w:tcBorders>
              <w:top w:val="single" w:sz="4" w:space="0" w:color="auto"/>
              <w:bottom w:val="single" w:sz="4" w:space="0" w:color="auto"/>
            </w:tcBorders>
            <w:shd w:val="clear" w:color="auto" w:fill="auto"/>
          </w:tcPr>
          <w:p w14:paraId="2B00A34E"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285A8E6"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Experience of keeping accurate records and writing clear and concise case notes, </w:t>
            </w:r>
            <w:proofErr w:type="gramStart"/>
            <w:r w:rsidRPr="00A23C94">
              <w:rPr>
                <w:rFonts w:ascii="Mind meridian" w:hAnsi="Mind meridian" w:cs="Mind meridian"/>
                <w:color w:val="1F3864" w:themeColor="accent5" w:themeShade="80"/>
                <w:sz w:val="22"/>
                <w:szCs w:val="22"/>
              </w:rPr>
              <w:t>reports</w:t>
            </w:r>
            <w:proofErr w:type="gramEnd"/>
            <w:r w:rsidRPr="00A23C94">
              <w:rPr>
                <w:rFonts w:ascii="Mind meridian" w:hAnsi="Mind meridian" w:cs="Mind meridian"/>
                <w:color w:val="1F3864" w:themeColor="accent5" w:themeShade="80"/>
                <w:sz w:val="22"/>
                <w:szCs w:val="22"/>
              </w:rPr>
              <w:t xml:space="preserve"> and other forms of communication both internal and external</w:t>
            </w:r>
          </w:p>
        </w:tc>
        <w:tc>
          <w:tcPr>
            <w:tcW w:w="1241" w:type="dxa"/>
            <w:gridSpan w:val="3"/>
            <w:tcBorders>
              <w:top w:val="single" w:sz="4" w:space="0" w:color="auto"/>
              <w:bottom w:val="single" w:sz="4" w:space="0" w:color="auto"/>
            </w:tcBorders>
            <w:shd w:val="clear" w:color="auto" w:fill="auto"/>
          </w:tcPr>
          <w:p w14:paraId="6CAD56EB"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5D4193CC" w14:textId="77777777" w:rsidTr="00982F6C">
        <w:trPr>
          <w:trHeight w:val="546"/>
        </w:trPr>
        <w:tc>
          <w:tcPr>
            <w:tcW w:w="545" w:type="dxa"/>
            <w:gridSpan w:val="2"/>
            <w:tcBorders>
              <w:top w:val="single" w:sz="4" w:space="0" w:color="auto"/>
              <w:bottom w:val="single" w:sz="4" w:space="0" w:color="auto"/>
            </w:tcBorders>
            <w:shd w:val="clear" w:color="auto" w:fill="auto"/>
          </w:tcPr>
          <w:p w14:paraId="1936A7DC"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60D26BC0"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At least 6 months experience of working within a stepped care framework (</w:t>
            </w:r>
            <w:proofErr w:type="spellStart"/>
            <w:r w:rsidRPr="00A23C94">
              <w:rPr>
                <w:rFonts w:ascii="Mind meridian" w:hAnsi="Mind meridian" w:cs="Mind meridian"/>
                <w:color w:val="1F3864" w:themeColor="accent5" w:themeShade="80"/>
                <w:sz w:val="22"/>
                <w:szCs w:val="22"/>
              </w:rPr>
              <w:t>eg.</w:t>
            </w:r>
            <w:proofErr w:type="spellEnd"/>
            <w:r w:rsidRPr="00A23C94">
              <w:rPr>
                <w:rFonts w:ascii="Mind meridian" w:hAnsi="Mind meridian" w:cs="Mind meridian"/>
                <w:color w:val="1F3864" w:themeColor="accent5" w:themeShade="80"/>
                <w:sz w:val="22"/>
                <w:szCs w:val="22"/>
              </w:rPr>
              <w:t xml:space="preserve"> IAPT service or an IAPT counselling service provider) </w:t>
            </w:r>
          </w:p>
        </w:tc>
        <w:tc>
          <w:tcPr>
            <w:tcW w:w="1241" w:type="dxa"/>
            <w:gridSpan w:val="3"/>
            <w:tcBorders>
              <w:top w:val="single" w:sz="4" w:space="0" w:color="auto"/>
              <w:bottom w:val="single" w:sz="4" w:space="0" w:color="auto"/>
            </w:tcBorders>
            <w:shd w:val="clear" w:color="auto" w:fill="auto"/>
          </w:tcPr>
          <w:p w14:paraId="037C93DF"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37A8443A" w14:textId="77777777" w:rsidTr="00982F6C">
        <w:trPr>
          <w:trHeight w:val="556"/>
        </w:trPr>
        <w:tc>
          <w:tcPr>
            <w:tcW w:w="545" w:type="dxa"/>
            <w:gridSpan w:val="2"/>
            <w:tcBorders>
              <w:top w:val="single" w:sz="4" w:space="0" w:color="auto"/>
              <w:bottom w:val="single" w:sz="4" w:space="0" w:color="auto"/>
            </w:tcBorders>
            <w:shd w:val="clear" w:color="auto" w:fill="auto"/>
          </w:tcPr>
          <w:p w14:paraId="37CFE562"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3D9FA623"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Demonstrable experience of screening referral suitability and knowledge of suitability within the stepped care framework </w:t>
            </w:r>
          </w:p>
        </w:tc>
        <w:tc>
          <w:tcPr>
            <w:tcW w:w="1241" w:type="dxa"/>
            <w:gridSpan w:val="3"/>
            <w:tcBorders>
              <w:top w:val="single" w:sz="4" w:space="0" w:color="auto"/>
              <w:bottom w:val="single" w:sz="4" w:space="0" w:color="auto"/>
            </w:tcBorders>
            <w:shd w:val="clear" w:color="auto" w:fill="auto"/>
          </w:tcPr>
          <w:p w14:paraId="30B555C5"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D</w:t>
            </w:r>
          </w:p>
        </w:tc>
      </w:tr>
      <w:tr w:rsidR="00A23C94" w:rsidRPr="00A23C94" w14:paraId="15A5A36D" w14:textId="77777777" w:rsidTr="00982F6C">
        <w:trPr>
          <w:trHeight w:val="556"/>
        </w:trPr>
        <w:tc>
          <w:tcPr>
            <w:tcW w:w="545" w:type="dxa"/>
            <w:gridSpan w:val="2"/>
            <w:tcBorders>
              <w:top w:val="single" w:sz="4" w:space="0" w:color="auto"/>
              <w:bottom w:val="single" w:sz="4" w:space="0" w:color="auto"/>
            </w:tcBorders>
            <w:shd w:val="clear" w:color="auto" w:fill="auto"/>
          </w:tcPr>
          <w:p w14:paraId="4D4E40DB"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4E1AFEF4"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Experience of recruiting, inducting, case managing or line managing psychological therapists (paid or volunteers)</w:t>
            </w:r>
          </w:p>
        </w:tc>
        <w:tc>
          <w:tcPr>
            <w:tcW w:w="1241" w:type="dxa"/>
            <w:gridSpan w:val="3"/>
            <w:tcBorders>
              <w:top w:val="single" w:sz="4" w:space="0" w:color="auto"/>
              <w:bottom w:val="single" w:sz="4" w:space="0" w:color="auto"/>
            </w:tcBorders>
            <w:shd w:val="clear" w:color="auto" w:fill="auto"/>
          </w:tcPr>
          <w:p w14:paraId="7CB3B7F8"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D</w:t>
            </w:r>
          </w:p>
        </w:tc>
      </w:tr>
      <w:tr w:rsidR="00A23C94" w:rsidRPr="00A23C94" w14:paraId="42756DED" w14:textId="77777777" w:rsidTr="00982F6C">
        <w:trPr>
          <w:trHeight w:val="278"/>
        </w:trPr>
        <w:tc>
          <w:tcPr>
            <w:tcW w:w="545" w:type="dxa"/>
            <w:gridSpan w:val="2"/>
            <w:tcBorders>
              <w:top w:val="single" w:sz="4" w:space="0" w:color="auto"/>
              <w:bottom w:val="single" w:sz="4" w:space="0" w:color="auto"/>
            </w:tcBorders>
            <w:shd w:val="clear" w:color="auto" w:fill="auto"/>
          </w:tcPr>
          <w:p w14:paraId="0E7B49AB"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2AC5DA06" w14:textId="65DAB8AF"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Experience of mentoring, </w:t>
            </w:r>
            <w:r w:rsidR="00982F6C" w:rsidRPr="00A23C94">
              <w:rPr>
                <w:rFonts w:ascii="Mind meridian" w:hAnsi="Mind meridian" w:cs="Mind meridian"/>
                <w:color w:val="1F3864" w:themeColor="accent5" w:themeShade="80"/>
                <w:sz w:val="22"/>
                <w:szCs w:val="22"/>
              </w:rPr>
              <w:t>managing,</w:t>
            </w:r>
            <w:r w:rsidRPr="00A23C94">
              <w:rPr>
                <w:rFonts w:ascii="Mind meridian" w:hAnsi="Mind meridian" w:cs="Mind meridian"/>
                <w:color w:val="1F3864" w:themeColor="accent5" w:themeShade="80"/>
                <w:sz w:val="22"/>
                <w:szCs w:val="22"/>
              </w:rPr>
              <w:t xml:space="preserve"> or supervising other staff</w:t>
            </w:r>
          </w:p>
        </w:tc>
        <w:tc>
          <w:tcPr>
            <w:tcW w:w="1241" w:type="dxa"/>
            <w:gridSpan w:val="3"/>
            <w:tcBorders>
              <w:top w:val="single" w:sz="4" w:space="0" w:color="auto"/>
              <w:bottom w:val="single" w:sz="4" w:space="0" w:color="auto"/>
            </w:tcBorders>
            <w:shd w:val="clear" w:color="auto" w:fill="auto"/>
          </w:tcPr>
          <w:p w14:paraId="0349D4CD"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D</w:t>
            </w:r>
          </w:p>
        </w:tc>
      </w:tr>
      <w:tr w:rsidR="00A23C94" w:rsidRPr="00A23C94" w14:paraId="6D99BE8E" w14:textId="77777777" w:rsidTr="00982F6C">
        <w:trPr>
          <w:trHeight w:val="546"/>
        </w:trPr>
        <w:tc>
          <w:tcPr>
            <w:tcW w:w="545" w:type="dxa"/>
            <w:gridSpan w:val="2"/>
            <w:tcBorders>
              <w:top w:val="single" w:sz="4" w:space="0" w:color="auto"/>
              <w:bottom w:val="single" w:sz="4" w:space="0" w:color="auto"/>
            </w:tcBorders>
            <w:shd w:val="clear" w:color="auto" w:fill="auto"/>
          </w:tcPr>
          <w:p w14:paraId="2E06F272"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B8FC59F"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Experience of delivering training/presentations to a range of audiences, ideally on topics which relate to mental health and wellbeing</w:t>
            </w:r>
          </w:p>
        </w:tc>
        <w:tc>
          <w:tcPr>
            <w:tcW w:w="1241" w:type="dxa"/>
            <w:gridSpan w:val="3"/>
            <w:tcBorders>
              <w:top w:val="single" w:sz="4" w:space="0" w:color="auto"/>
              <w:bottom w:val="single" w:sz="4" w:space="0" w:color="auto"/>
            </w:tcBorders>
            <w:shd w:val="clear" w:color="auto" w:fill="auto"/>
          </w:tcPr>
          <w:p w14:paraId="359D462B"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D</w:t>
            </w:r>
          </w:p>
        </w:tc>
      </w:tr>
      <w:tr w:rsidR="00A23C94" w:rsidRPr="00A23C94" w14:paraId="0D793AE9" w14:textId="77777777" w:rsidTr="00982F6C">
        <w:trPr>
          <w:trHeight w:val="278"/>
        </w:trPr>
        <w:tc>
          <w:tcPr>
            <w:tcW w:w="545" w:type="dxa"/>
            <w:gridSpan w:val="2"/>
            <w:tcBorders>
              <w:top w:val="single" w:sz="4" w:space="0" w:color="auto"/>
              <w:bottom w:val="single" w:sz="4" w:space="0" w:color="auto"/>
            </w:tcBorders>
            <w:shd w:val="clear" w:color="auto" w:fill="auto"/>
          </w:tcPr>
          <w:p w14:paraId="3E302CBF"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931693C" w14:textId="41C3D3C5"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 xml:space="preserve">Experience of developing and running </w:t>
            </w:r>
            <w:r w:rsidR="00982F6C" w:rsidRPr="00A23C94">
              <w:rPr>
                <w:rFonts w:ascii="Mind meridian" w:hAnsi="Mind meridian" w:cs="Mind meridian"/>
                <w:color w:val="1F3864" w:themeColor="accent5" w:themeShade="80"/>
                <w:sz w:val="22"/>
                <w:szCs w:val="22"/>
              </w:rPr>
              <w:t>group-based</w:t>
            </w:r>
            <w:r w:rsidRPr="00A23C94">
              <w:rPr>
                <w:rFonts w:ascii="Mind meridian" w:hAnsi="Mind meridian" w:cs="Mind meridian"/>
                <w:color w:val="1F3864" w:themeColor="accent5" w:themeShade="80"/>
                <w:sz w:val="22"/>
                <w:szCs w:val="22"/>
              </w:rPr>
              <w:t xml:space="preserve"> treatment interventions</w:t>
            </w:r>
          </w:p>
        </w:tc>
        <w:tc>
          <w:tcPr>
            <w:tcW w:w="1241" w:type="dxa"/>
            <w:gridSpan w:val="3"/>
            <w:tcBorders>
              <w:top w:val="single" w:sz="4" w:space="0" w:color="auto"/>
              <w:bottom w:val="single" w:sz="4" w:space="0" w:color="auto"/>
            </w:tcBorders>
            <w:shd w:val="clear" w:color="auto" w:fill="auto"/>
          </w:tcPr>
          <w:p w14:paraId="579F186F"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D</w:t>
            </w:r>
          </w:p>
        </w:tc>
      </w:tr>
      <w:tr w:rsidR="00A23C94" w:rsidRPr="00A23C94" w14:paraId="69BE42BE" w14:textId="77777777" w:rsidTr="00982F6C">
        <w:trPr>
          <w:trHeight w:val="278"/>
        </w:trPr>
        <w:tc>
          <w:tcPr>
            <w:tcW w:w="545" w:type="dxa"/>
            <w:gridSpan w:val="2"/>
            <w:tcBorders>
              <w:top w:val="single" w:sz="4" w:space="0" w:color="auto"/>
              <w:bottom w:val="single" w:sz="4" w:space="0" w:color="auto"/>
            </w:tcBorders>
            <w:shd w:val="clear" w:color="auto" w:fill="auto"/>
          </w:tcPr>
          <w:p w14:paraId="7ED5B549" w14:textId="77777777" w:rsidR="007F3320" w:rsidRPr="00A23C94" w:rsidRDefault="007F3320" w:rsidP="00D2434C">
            <w:pPr>
              <w:rPr>
                <w:rFonts w:ascii="Mind meridian" w:hAnsi="Mind meridian" w:cs="Mind meridian"/>
                <w:color w:val="1F3864" w:themeColor="accent5" w:themeShade="80"/>
                <w:sz w:val="22"/>
                <w:szCs w:val="22"/>
              </w:rPr>
            </w:pPr>
          </w:p>
        </w:tc>
        <w:tc>
          <w:tcPr>
            <w:tcW w:w="10404" w:type="dxa"/>
            <w:gridSpan w:val="4"/>
            <w:tcBorders>
              <w:top w:val="single" w:sz="4" w:space="0" w:color="auto"/>
              <w:bottom w:val="single" w:sz="4" w:space="0" w:color="auto"/>
            </w:tcBorders>
            <w:shd w:val="clear" w:color="auto" w:fill="auto"/>
          </w:tcPr>
          <w:p w14:paraId="6798BE02"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b/>
                <w:color w:val="1F3864" w:themeColor="accent5" w:themeShade="80"/>
                <w:sz w:val="22"/>
                <w:szCs w:val="22"/>
              </w:rPr>
              <w:t>Skills and Knowledge</w:t>
            </w:r>
          </w:p>
        </w:tc>
      </w:tr>
      <w:tr w:rsidR="00A23C94" w:rsidRPr="00A23C94" w14:paraId="151E0D4D" w14:textId="77777777" w:rsidTr="00982F6C">
        <w:trPr>
          <w:trHeight w:val="278"/>
        </w:trPr>
        <w:tc>
          <w:tcPr>
            <w:tcW w:w="545" w:type="dxa"/>
            <w:gridSpan w:val="2"/>
            <w:tcBorders>
              <w:top w:val="single" w:sz="4" w:space="0" w:color="auto"/>
              <w:bottom w:val="single" w:sz="4" w:space="0" w:color="auto"/>
            </w:tcBorders>
            <w:shd w:val="clear" w:color="auto" w:fill="auto"/>
          </w:tcPr>
          <w:p w14:paraId="43136211"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59A6075B"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Ability to work independently and as part of an integrated multi-disciplinary team</w:t>
            </w:r>
          </w:p>
        </w:tc>
        <w:tc>
          <w:tcPr>
            <w:tcW w:w="1241" w:type="dxa"/>
            <w:gridSpan w:val="3"/>
            <w:tcBorders>
              <w:top w:val="single" w:sz="4" w:space="0" w:color="auto"/>
              <w:bottom w:val="single" w:sz="4" w:space="0" w:color="auto"/>
            </w:tcBorders>
            <w:shd w:val="clear" w:color="auto" w:fill="auto"/>
          </w:tcPr>
          <w:p w14:paraId="51751E73"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1D11D7C7" w14:textId="77777777" w:rsidTr="00982F6C">
        <w:trPr>
          <w:trHeight w:val="556"/>
        </w:trPr>
        <w:tc>
          <w:tcPr>
            <w:tcW w:w="545" w:type="dxa"/>
            <w:gridSpan w:val="2"/>
            <w:tcBorders>
              <w:top w:val="single" w:sz="4" w:space="0" w:color="auto"/>
              <w:bottom w:val="single" w:sz="4" w:space="0" w:color="auto"/>
            </w:tcBorders>
            <w:shd w:val="clear" w:color="auto" w:fill="auto"/>
          </w:tcPr>
          <w:p w14:paraId="3CF10F8D"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06EE6021"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Ability to prioritise and manage own workload and use own initiative in identifying and solving problems</w:t>
            </w:r>
          </w:p>
        </w:tc>
        <w:tc>
          <w:tcPr>
            <w:tcW w:w="1241" w:type="dxa"/>
            <w:gridSpan w:val="3"/>
            <w:tcBorders>
              <w:top w:val="single" w:sz="4" w:space="0" w:color="auto"/>
              <w:bottom w:val="single" w:sz="4" w:space="0" w:color="auto"/>
            </w:tcBorders>
            <w:shd w:val="clear" w:color="auto" w:fill="auto"/>
          </w:tcPr>
          <w:p w14:paraId="01EA858B"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23C94" w:rsidRPr="00A23C94" w14:paraId="52362783" w14:textId="77777777" w:rsidTr="00982F6C">
        <w:trPr>
          <w:trHeight w:val="278"/>
        </w:trPr>
        <w:tc>
          <w:tcPr>
            <w:tcW w:w="545" w:type="dxa"/>
            <w:gridSpan w:val="2"/>
            <w:tcBorders>
              <w:top w:val="single" w:sz="4" w:space="0" w:color="auto"/>
              <w:bottom w:val="single" w:sz="4" w:space="0" w:color="auto"/>
            </w:tcBorders>
            <w:shd w:val="clear" w:color="auto" w:fill="auto"/>
          </w:tcPr>
          <w:p w14:paraId="508F9C33" w14:textId="77777777" w:rsidR="007F3320" w:rsidRPr="00A23C94" w:rsidRDefault="007F3320" w:rsidP="007F3320">
            <w:pPr>
              <w:pStyle w:val="ListParagraph"/>
              <w:numPr>
                <w:ilvl w:val="0"/>
                <w:numId w:val="3"/>
              </w:numPr>
              <w:rPr>
                <w:rFonts w:ascii="Mind meridian" w:hAnsi="Mind meridian" w:cs="Mind meridian"/>
                <w:color w:val="1F3864" w:themeColor="accent5" w:themeShade="80"/>
                <w:sz w:val="22"/>
                <w:szCs w:val="22"/>
              </w:rPr>
            </w:pPr>
          </w:p>
        </w:tc>
        <w:tc>
          <w:tcPr>
            <w:tcW w:w="9163" w:type="dxa"/>
            <w:tcBorders>
              <w:top w:val="single" w:sz="4" w:space="0" w:color="auto"/>
              <w:bottom w:val="single" w:sz="4" w:space="0" w:color="auto"/>
            </w:tcBorders>
            <w:shd w:val="clear" w:color="auto" w:fill="auto"/>
          </w:tcPr>
          <w:p w14:paraId="30683622"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Ability to work flexibly and work unsocial hours, as required</w:t>
            </w:r>
          </w:p>
        </w:tc>
        <w:tc>
          <w:tcPr>
            <w:tcW w:w="1241" w:type="dxa"/>
            <w:gridSpan w:val="3"/>
            <w:tcBorders>
              <w:top w:val="single" w:sz="4" w:space="0" w:color="auto"/>
              <w:bottom w:val="single" w:sz="4" w:space="0" w:color="auto"/>
            </w:tcBorders>
            <w:shd w:val="clear" w:color="auto" w:fill="auto"/>
          </w:tcPr>
          <w:p w14:paraId="28F17585" w14:textId="77777777" w:rsidR="007F3320" w:rsidRPr="00A23C94" w:rsidRDefault="007F3320" w:rsidP="00D2434C">
            <w:pPr>
              <w:rPr>
                <w:rFonts w:ascii="Mind meridian" w:hAnsi="Mind meridian" w:cs="Mind meridian"/>
                <w:color w:val="1F3864" w:themeColor="accent5" w:themeShade="80"/>
                <w:sz w:val="22"/>
                <w:szCs w:val="22"/>
              </w:rPr>
            </w:pPr>
            <w:r w:rsidRPr="00A23C94">
              <w:rPr>
                <w:rFonts w:ascii="Mind meridian" w:hAnsi="Mind meridian" w:cs="Mind meridian"/>
                <w:color w:val="1F3864" w:themeColor="accent5" w:themeShade="80"/>
                <w:sz w:val="22"/>
                <w:szCs w:val="22"/>
              </w:rPr>
              <w:t>E</w:t>
            </w:r>
          </w:p>
        </w:tc>
      </w:tr>
      <w:tr w:rsidR="00A951CB" w:rsidRPr="00FB200D" w14:paraId="4BFE0841" w14:textId="77777777" w:rsidTr="00982F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4" w:type="dxa"/>
        </w:trPr>
        <w:tc>
          <w:tcPr>
            <w:tcW w:w="9761"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1E4114EA" w14:textId="77777777" w:rsidR="00A951CB" w:rsidRPr="00CE5954" w:rsidRDefault="00A951CB" w:rsidP="00C347F5">
            <w:pPr>
              <w:pStyle w:val="paragraph"/>
              <w:spacing w:before="0" w:beforeAutospacing="0" w:after="0" w:afterAutospacing="0"/>
              <w:textAlignment w:val="baseline"/>
              <w:rPr>
                <w:rStyle w:val="normaltextrun"/>
                <w:rFonts w:ascii="Mind meridian" w:hAnsi="Mind meridian" w:cs="Mind meridian"/>
                <w:b/>
                <w:bCs/>
                <w:color w:val="1F4E79" w:themeColor="accent1" w:themeShade="80"/>
              </w:rPr>
            </w:pPr>
            <w:r w:rsidRPr="00CE5954">
              <w:rPr>
                <w:rStyle w:val="normaltextrun"/>
                <w:rFonts w:ascii="Mind meridian" w:hAnsi="Mind meridian" w:cs="Mind meridian"/>
                <w:b/>
                <w:bCs/>
                <w:color w:val="1F4E79" w:themeColor="accent1" w:themeShade="80"/>
              </w:rPr>
              <w:t>Qualities</w:t>
            </w:r>
          </w:p>
        </w:tc>
        <w:tc>
          <w:tcPr>
            <w:tcW w:w="1134" w:type="dxa"/>
            <w:tcBorders>
              <w:top w:val="single" w:sz="6" w:space="0" w:color="auto"/>
              <w:left w:val="single" w:sz="6" w:space="0" w:color="auto"/>
              <w:bottom w:val="single" w:sz="6" w:space="0" w:color="auto"/>
              <w:right w:val="single" w:sz="6" w:space="0" w:color="auto"/>
            </w:tcBorders>
            <w:shd w:val="clear" w:color="auto" w:fill="9CC2E5" w:themeFill="accent1" w:themeFillTint="99"/>
          </w:tcPr>
          <w:p w14:paraId="41CC0C3B" w14:textId="77777777" w:rsidR="00A951CB" w:rsidRPr="00FB200D" w:rsidRDefault="00A951CB" w:rsidP="00C347F5">
            <w:pPr>
              <w:pStyle w:val="paragraph"/>
              <w:spacing w:before="0" w:beforeAutospacing="0" w:after="0" w:afterAutospacing="0"/>
              <w:textAlignment w:val="baseline"/>
              <w:rPr>
                <w:rStyle w:val="normaltextrun"/>
                <w:rFonts w:ascii="Mind meridian" w:hAnsi="Mind meridian" w:cs="Mind meridian"/>
                <w:color w:val="1F4E79" w:themeColor="accent1" w:themeShade="80"/>
              </w:rPr>
            </w:pPr>
          </w:p>
        </w:tc>
      </w:tr>
      <w:tr w:rsidR="00A951CB" w:rsidRPr="00FB200D" w14:paraId="01C1B0F2" w14:textId="77777777" w:rsidTr="00982F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4"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6B8F70C4" w14:textId="6A2D0073" w:rsidR="00A951CB" w:rsidRPr="00951FB5" w:rsidRDefault="00A951CB" w:rsidP="00C347F5">
            <w:pPr>
              <w:pStyle w:val="paragraph"/>
              <w:spacing w:before="0" w:beforeAutospacing="0" w:after="0" w:afterAutospacing="0"/>
              <w:textAlignment w:val="baseline"/>
              <w:rPr>
                <w:rStyle w:val="eop"/>
                <w:rFonts w:ascii="Mind meridian" w:hAnsi="Mind meridian" w:cs="Mind meridian"/>
                <w:color w:val="002060"/>
              </w:rPr>
            </w:pPr>
            <w:r w:rsidRPr="00951FB5">
              <w:rPr>
                <w:rStyle w:val="eop"/>
                <w:rFonts w:ascii="Mind meridian" w:hAnsi="Mind meridian" w:cs="Mind meridian"/>
                <w:color w:val="002060"/>
              </w:rPr>
              <w:t>1</w:t>
            </w:r>
            <w:r>
              <w:rPr>
                <w:rStyle w:val="eop"/>
                <w:rFonts w:ascii="Mind meridian" w:hAnsi="Mind meridian" w:cs="Mind meridian"/>
                <w:color w:val="002060"/>
              </w:rPr>
              <w:t>9</w:t>
            </w:r>
            <w:r w:rsidRPr="00951FB5">
              <w:rPr>
                <w:rStyle w:val="eop"/>
                <w:rFonts w:ascii="Mind meridian" w:hAnsi="Mind meridian" w:cs="Mind meridian"/>
                <w:color w:val="002060"/>
              </w:rPr>
              <w:t>.</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78E5F028" w14:textId="77777777" w:rsidR="00A951CB" w:rsidRDefault="00A951CB" w:rsidP="00C347F5">
            <w:pPr>
              <w:pStyle w:val="paragraph"/>
              <w:spacing w:before="0" w:beforeAutospacing="0" w:after="0" w:afterAutospacing="0"/>
              <w:textAlignment w:val="baseline"/>
              <w:rPr>
                <w:rStyle w:val="normaltextrun"/>
                <w:rFonts w:ascii="Mind meridian" w:hAnsi="Mind meridian" w:cs="Mind meridian"/>
                <w:color w:val="1F4E79" w:themeColor="accent1" w:themeShade="80"/>
              </w:rPr>
            </w:pPr>
            <w:r>
              <w:rPr>
                <w:rFonts w:ascii="Mind meridian" w:hAnsi="Mind meridian" w:cs="Mind meridian"/>
                <w:color w:val="1F4E79" w:themeColor="accent1" w:themeShade="80"/>
              </w:rPr>
              <w:t>Ability to influence and lead others to achieve shared goals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83B3089" w14:textId="77777777" w:rsidR="00A951CB" w:rsidRPr="00FB200D" w:rsidRDefault="00A951CB" w:rsidP="00C347F5">
            <w:pPr>
              <w:pStyle w:val="paragraph"/>
              <w:spacing w:before="0" w:beforeAutospacing="0" w:after="0" w:afterAutospacing="0"/>
              <w:textAlignment w:val="baseline"/>
              <w:rPr>
                <w:rStyle w:val="normaltextrun"/>
                <w:rFonts w:ascii="Mind meridian" w:hAnsi="Mind meridian" w:cs="Mind meridian"/>
                <w:color w:val="1F4E79" w:themeColor="accent1" w:themeShade="80"/>
              </w:rPr>
            </w:pPr>
            <w:r>
              <w:rPr>
                <w:rStyle w:val="normaltextrun"/>
                <w:rFonts w:ascii="Mind meridian" w:hAnsi="Mind meridian" w:cs="Mind meridian"/>
                <w:color w:val="1F4E79" w:themeColor="accent1" w:themeShade="80"/>
              </w:rPr>
              <w:t>E</w:t>
            </w:r>
          </w:p>
        </w:tc>
      </w:tr>
      <w:tr w:rsidR="00A951CB" w:rsidRPr="00FB200D" w14:paraId="65E9DE8C" w14:textId="77777777" w:rsidTr="00982F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4"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7EADD7BA" w14:textId="5AC4A4E9" w:rsidR="00A951CB" w:rsidRPr="00951FB5" w:rsidRDefault="00A951CB" w:rsidP="00C347F5">
            <w:pPr>
              <w:pStyle w:val="paragraph"/>
              <w:spacing w:before="0" w:beforeAutospacing="0" w:after="0" w:afterAutospacing="0"/>
              <w:textAlignment w:val="baseline"/>
              <w:rPr>
                <w:rFonts w:ascii="Mind meridian" w:hAnsi="Mind meridian" w:cs="Mind meridian"/>
                <w:color w:val="002060"/>
              </w:rPr>
            </w:pPr>
            <w:r>
              <w:rPr>
                <w:rFonts w:ascii="Mind meridian" w:hAnsi="Mind meridian" w:cs="Mind meridian"/>
              </w:rPr>
              <w:lastRenderedPageBreak/>
              <w:t>20</w:t>
            </w:r>
            <w:r w:rsidRPr="00951FB5">
              <w:rPr>
                <w:rFonts w:ascii="Mind meridian" w:hAnsi="Mind meridian" w:cs="Mind meridian"/>
              </w:rPr>
              <w:t>.</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39F407" w14:textId="77777777" w:rsidR="00A951CB" w:rsidRPr="00FB200D" w:rsidRDefault="00A951CB" w:rsidP="00C347F5">
            <w:pPr>
              <w:pStyle w:val="paragraph"/>
              <w:spacing w:before="0" w:beforeAutospacing="0" w:after="0" w:afterAutospacing="0"/>
              <w:textAlignment w:val="baseline"/>
              <w:rPr>
                <w:rFonts w:ascii="Mind meridian" w:hAnsi="Mind meridian" w:cs="Mind meridian"/>
                <w:color w:val="1F4E79" w:themeColor="accent1" w:themeShade="80"/>
              </w:rPr>
            </w:pPr>
            <w:r w:rsidRPr="00FB200D">
              <w:rPr>
                <w:rStyle w:val="normaltextrun"/>
                <w:rFonts w:ascii="Mind meridian" w:hAnsi="Mind meridian" w:cs="Mind meridian"/>
                <w:color w:val="1F4E79" w:themeColor="accent1" w:themeShade="80"/>
              </w:rPr>
              <w:t xml:space="preserve">Ability to work flexibly and work unsocial hours, as </w:t>
            </w:r>
            <w:proofErr w:type="gramStart"/>
            <w:r w:rsidRPr="00FB200D">
              <w:rPr>
                <w:rStyle w:val="normaltextrun"/>
                <w:rFonts w:ascii="Mind meridian" w:hAnsi="Mind meridian" w:cs="Mind meridian"/>
                <w:color w:val="1F4E79" w:themeColor="accent1" w:themeShade="80"/>
              </w:rPr>
              <w:t>required</w:t>
            </w:r>
            <w:proofErr w:type="gramEnd"/>
            <w:r>
              <w:rPr>
                <w:rStyle w:val="normaltextrun"/>
                <w:rFonts w:ascii="Mind meridian" w:hAnsi="Mind meridian" w:cs="Mind meridian"/>
                <w:color w:val="1F4E79" w:themeColor="accent1" w:themeShade="80"/>
              </w:rPr>
              <w:t xml:space="preserve"> and help others</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053B23F" w14:textId="77777777" w:rsidR="00A951CB" w:rsidRPr="00FB200D" w:rsidRDefault="00A951CB" w:rsidP="00C347F5">
            <w:pPr>
              <w:pStyle w:val="paragraph"/>
              <w:spacing w:before="0" w:beforeAutospacing="0" w:after="0" w:afterAutospacing="0"/>
              <w:textAlignment w:val="baseline"/>
              <w:rPr>
                <w:rFonts w:ascii="Mind meridian" w:hAnsi="Mind meridian" w:cs="Mind meridian"/>
                <w:color w:val="1F4E79" w:themeColor="accent1" w:themeShade="80"/>
              </w:rPr>
            </w:pPr>
            <w:r w:rsidRPr="00FB200D">
              <w:rPr>
                <w:rStyle w:val="normaltextrun"/>
                <w:rFonts w:ascii="Mind meridian" w:hAnsi="Mind meridian" w:cs="Mind meridian"/>
                <w:color w:val="1F4E79" w:themeColor="accent1" w:themeShade="80"/>
              </w:rPr>
              <w:t>D</w:t>
            </w:r>
            <w:r w:rsidRPr="00FB200D">
              <w:rPr>
                <w:rStyle w:val="eop"/>
                <w:rFonts w:ascii="Mind meridian" w:hAnsi="Mind meridian" w:cs="Mind meridian"/>
                <w:color w:val="1F4E79" w:themeColor="accent1" w:themeShade="80"/>
              </w:rPr>
              <w:t> </w:t>
            </w:r>
          </w:p>
        </w:tc>
      </w:tr>
      <w:tr w:rsidR="00A951CB" w:rsidRPr="00FB200D" w14:paraId="3012EB54" w14:textId="77777777" w:rsidTr="00982F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4"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580B7B85" w14:textId="5FD980EA" w:rsidR="00A951CB" w:rsidRPr="00951FB5" w:rsidRDefault="00A951CB" w:rsidP="00C347F5">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1</w:t>
            </w:r>
            <w:r w:rsidRPr="00951FB5">
              <w:rPr>
                <w:rStyle w:val="normaltextrun"/>
                <w:rFonts w:ascii="Mind meridian" w:hAnsi="Mind meridian" w:cs="Mind meridian"/>
              </w:rPr>
              <w:t>.</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4B8E9547" w14:textId="77777777" w:rsidR="00A951CB" w:rsidRDefault="00A951CB" w:rsidP="00C347F5">
            <w:pPr>
              <w:pStyle w:val="paragraph"/>
              <w:spacing w:before="0" w:beforeAutospacing="0" w:after="0" w:afterAutospacing="0"/>
              <w:textAlignment w:val="baseline"/>
              <w:rPr>
                <w:rFonts w:ascii="Mind meridian" w:hAnsi="Mind meridian" w:cs="Mind meridian"/>
                <w:color w:val="1F4E79" w:themeColor="accent1" w:themeShade="80"/>
              </w:rPr>
            </w:pPr>
            <w:r>
              <w:rPr>
                <w:rFonts w:ascii="Mind meridian" w:hAnsi="Mind meridian" w:cs="Mind meridian"/>
                <w:color w:val="1F4E79" w:themeColor="accent1" w:themeShade="80"/>
              </w:rPr>
              <w:t>Demonstration of respect for diversity, inclusivity, and good working relationships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8019737" w14:textId="77777777" w:rsidR="00A951CB" w:rsidRPr="00FB200D" w:rsidRDefault="00A951CB" w:rsidP="00C347F5">
            <w:pPr>
              <w:pStyle w:val="paragraph"/>
              <w:spacing w:before="0" w:beforeAutospacing="0" w:after="0" w:afterAutospacing="0"/>
              <w:textAlignment w:val="baseline"/>
              <w:rPr>
                <w:rStyle w:val="normaltextrun"/>
                <w:rFonts w:ascii="Mind meridian" w:hAnsi="Mind meridian" w:cs="Mind meridian"/>
                <w:color w:val="1F4E79" w:themeColor="accent1" w:themeShade="80"/>
              </w:rPr>
            </w:pPr>
            <w:r>
              <w:rPr>
                <w:rStyle w:val="normaltextrun"/>
                <w:rFonts w:ascii="Mind meridian" w:hAnsi="Mind meridian" w:cs="Mind meridian"/>
                <w:color w:val="1F4E79" w:themeColor="accent1" w:themeShade="80"/>
              </w:rPr>
              <w:t>E</w:t>
            </w:r>
          </w:p>
        </w:tc>
      </w:tr>
      <w:tr w:rsidR="00A951CB" w:rsidRPr="00FB200D" w14:paraId="5BEAE93E" w14:textId="77777777" w:rsidTr="00982F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4"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60DAC0E4" w14:textId="72458292" w:rsidR="00A951CB" w:rsidRPr="00951FB5" w:rsidRDefault="00A951CB" w:rsidP="00C347F5">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2</w:t>
            </w:r>
            <w:r w:rsidRPr="00951FB5">
              <w:rPr>
                <w:rStyle w:val="normaltextrun"/>
                <w:rFonts w:ascii="Mind meridian" w:hAnsi="Mind meridian" w:cs="Mind meridian"/>
              </w:rPr>
              <w:t>.</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4326E0B1" w14:textId="77777777" w:rsidR="00A951CB" w:rsidRDefault="00A951CB" w:rsidP="00C347F5">
            <w:pPr>
              <w:pStyle w:val="paragraph"/>
              <w:spacing w:before="0" w:beforeAutospacing="0" w:after="0" w:afterAutospacing="0"/>
              <w:textAlignment w:val="baseline"/>
              <w:rPr>
                <w:rFonts w:ascii="Mind meridian" w:hAnsi="Mind meridian" w:cs="Mind meridian"/>
                <w:color w:val="1F4E79" w:themeColor="accent1" w:themeShade="80"/>
              </w:rPr>
            </w:pPr>
            <w:r>
              <w:rPr>
                <w:rFonts w:ascii="Mind meridian" w:hAnsi="Mind meridian" w:cs="Mind meridian"/>
                <w:color w:val="1F4E79" w:themeColor="accent1" w:themeShade="80"/>
              </w:rPr>
              <w:t>Upholding ethics and organisational values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586B56D" w14:textId="77777777" w:rsidR="00A951CB" w:rsidRPr="00FB200D" w:rsidRDefault="00A951CB" w:rsidP="00C347F5">
            <w:pPr>
              <w:pStyle w:val="paragraph"/>
              <w:spacing w:before="0" w:beforeAutospacing="0" w:after="0" w:afterAutospacing="0"/>
              <w:textAlignment w:val="baseline"/>
              <w:rPr>
                <w:rStyle w:val="normaltextrun"/>
                <w:rFonts w:ascii="Mind meridian" w:hAnsi="Mind meridian" w:cs="Mind meridian"/>
                <w:color w:val="1F4E79" w:themeColor="accent1" w:themeShade="80"/>
              </w:rPr>
            </w:pPr>
            <w:r>
              <w:rPr>
                <w:rStyle w:val="normaltextrun"/>
                <w:rFonts w:ascii="Mind meridian" w:hAnsi="Mind meridian" w:cs="Mind meridian"/>
                <w:color w:val="1F4E79" w:themeColor="accent1" w:themeShade="80"/>
              </w:rPr>
              <w:t>E</w:t>
            </w:r>
          </w:p>
        </w:tc>
      </w:tr>
      <w:tr w:rsidR="00A951CB" w:rsidRPr="00FB200D" w14:paraId="7B8EE6B5" w14:textId="77777777" w:rsidTr="00982F6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54" w:type="dxa"/>
        </w:trPr>
        <w:tc>
          <w:tcPr>
            <w:tcW w:w="508" w:type="dxa"/>
            <w:tcBorders>
              <w:top w:val="single" w:sz="6" w:space="0" w:color="auto"/>
              <w:left w:val="single" w:sz="6" w:space="0" w:color="auto"/>
              <w:bottom w:val="single" w:sz="6" w:space="0" w:color="auto"/>
              <w:right w:val="single" w:sz="6" w:space="0" w:color="auto"/>
            </w:tcBorders>
            <w:shd w:val="clear" w:color="auto" w:fill="auto"/>
          </w:tcPr>
          <w:p w14:paraId="5E02D6C6" w14:textId="510DEB89" w:rsidR="00A951CB" w:rsidRPr="00951FB5" w:rsidRDefault="00A951CB" w:rsidP="00C347F5">
            <w:pPr>
              <w:pStyle w:val="paragraph"/>
              <w:spacing w:before="0" w:beforeAutospacing="0" w:after="0" w:afterAutospacing="0"/>
              <w:textAlignment w:val="baseline"/>
              <w:rPr>
                <w:rStyle w:val="normaltextrun"/>
                <w:rFonts w:ascii="Mind meridian" w:hAnsi="Mind meridian" w:cs="Mind meridian"/>
                <w:color w:val="002060"/>
              </w:rPr>
            </w:pPr>
            <w:r w:rsidRPr="00951FB5">
              <w:rPr>
                <w:rStyle w:val="normaltextrun"/>
                <w:rFonts w:ascii="Mind meridian" w:hAnsi="Mind meridian" w:cs="Mind meridian"/>
                <w:color w:val="002060"/>
              </w:rPr>
              <w:t>2</w:t>
            </w:r>
            <w:r>
              <w:rPr>
                <w:rStyle w:val="normaltextrun"/>
                <w:rFonts w:ascii="Mind meridian" w:hAnsi="Mind meridian" w:cs="Mind meridian"/>
                <w:color w:val="002060"/>
              </w:rPr>
              <w:t>3</w:t>
            </w:r>
            <w:r w:rsidRPr="00951FB5">
              <w:rPr>
                <w:rStyle w:val="normaltextrun"/>
                <w:rFonts w:ascii="Mind meridian" w:hAnsi="Mind meridian" w:cs="Mind meridian"/>
              </w:rPr>
              <w:t>.</w:t>
            </w:r>
          </w:p>
        </w:tc>
        <w:tc>
          <w:tcPr>
            <w:tcW w:w="9253" w:type="dxa"/>
            <w:gridSpan w:val="3"/>
            <w:tcBorders>
              <w:top w:val="single" w:sz="6" w:space="0" w:color="auto"/>
              <w:left w:val="single" w:sz="6" w:space="0" w:color="auto"/>
              <w:bottom w:val="single" w:sz="6" w:space="0" w:color="auto"/>
              <w:right w:val="single" w:sz="6" w:space="0" w:color="auto"/>
            </w:tcBorders>
            <w:shd w:val="clear" w:color="auto" w:fill="auto"/>
          </w:tcPr>
          <w:p w14:paraId="2DF64F4F" w14:textId="77777777" w:rsidR="00A951CB" w:rsidRDefault="00A951CB" w:rsidP="00C347F5">
            <w:pPr>
              <w:pStyle w:val="paragraph"/>
              <w:spacing w:before="0" w:beforeAutospacing="0" w:after="0" w:afterAutospacing="0"/>
              <w:textAlignment w:val="baseline"/>
              <w:rPr>
                <w:rFonts w:ascii="Mind meridian" w:hAnsi="Mind meridian" w:cs="Mind meridian"/>
                <w:color w:val="1F4E79" w:themeColor="accent1" w:themeShade="80"/>
              </w:rPr>
            </w:pPr>
            <w:r>
              <w:rPr>
                <w:rFonts w:ascii="Mind meridian" w:hAnsi="Mind meridian" w:cs="Mind meridian"/>
                <w:color w:val="1F4E79" w:themeColor="accent1" w:themeShade="80"/>
              </w:rPr>
              <w:t>Demonstration of commitment to own learning and continuous improvement through training and development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D4D5A52" w14:textId="77777777" w:rsidR="00A951CB" w:rsidRPr="00FB200D" w:rsidRDefault="00A951CB" w:rsidP="00C347F5">
            <w:pPr>
              <w:pStyle w:val="paragraph"/>
              <w:spacing w:before="0" w:beforeAutospacing="0" w:after="0" w:afterAutospacing="0"/>
              <w:textAlignment w:val="baseline"/>
              <w:rPr>
                <w:rStyle w:val="normaltextrun"/>
                <w:rFonts w:ascii="Mind meridian" w:hAnsi="Mind meridian" w:cs="Mind meridian"/>
                <w:color w:val="1F4E79" w:themeColor="accent1" w:themeShade="80"/>
              </w:rPr>
            </w:pPr>
            <w:r>
              <w:rPr>
                <w:rStyle w:val="normaltextrun"/>
                <w:rFonts w:ascii="Mind meridian" w:hAnsi="Mind meridian" w:cs="Mind meridian"/>
                <w:color w:val="1F4E79" w:themeColor="accent1" w:themeShade="80"/>
              </w:rPr>
              <w:t>E</w:t>
            </w:r>
          </w:p>
        </w:tc>
      </w:tr>
    </w:tbl>
    <w:p w14:paraId="0296AF46" w14:textId="77777777" w:rsidR="007F3320" w:rsidRPr="00A23C94" w:rsidRDefault="007F3320" w:rsidP="007F3320">
      <w:pPr>
        <w:rPr>
          <w:rFonts w:ascii="Mind meridian" w:hAnsi="Mind meridian" w:cs="Mind meridian"/>
          <w:color w:val="1F3864" w:themeColor="accent5" w:themeShade="80"/>
          <w:sz w:val="22"/>
          <w:szCs w:val="22"/>
        </w:rPr>
      </w:pPr>
    </w:p>
    <w:p w14:paraId="69CECC5F" w14:textId="77777777" w:rsidR="0091764E" w:rsidRPr="00A23C94" w:rsidRDefault="00FC2510">
      <w:pPr>
        <w:rPr>
          <w:rFonts w:ascii="Mind meridian" w:hAnsi="Mind meridian" w:cs="Mind meridian"/>
          <w:color w:val="1F3864" w:themeColor="accent5" w:themeShade="80"/>
        </w:rPr>
      </w:pPr>
    </w:p>
    <w:sectPr w:rsidR="0091764E" w:rsidRPr="00A23C9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938F" w14:textId="77777777" w:rsidR="00000000" w:rsidRDefault="00FC2510">
      <w:r>
        <w:separator/>
      </w:r>
    </w:p>
  </w:endnote>
  <w:endnote w:type="continuationSeparator" w:id="0">
    <w:p w14:paraId="44608DD7" w14:textId="77777777" w:rsidR="00000000" w:rsidRDefault="00FC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0917" w14:textId="77777777" w:rsidR="000A13E8" w:rsidRPr="000A13E8" w:rsidRDefault="009B1426">
    <w:pPr>
      <w:pStyle w:val="Footer"/>
      <w:rPr>
        <w:sz w:val="18"/>
        <w:szCs w:val="18"/>
      </w:rPr>
    </w:pPr>
    <w:r>
      <w:rPr>
        <w:sz w:val="18"/>
        <w:szCs w:val="18"/>
      </w:rPr>
      <w:t>Counselling Coordinator JD/PS Oct 2020</w:t>
    </w:r>
  </w:p>
  <w:p w14:paraId="7B509B3B" w14:textId="77777777" w:rsidR="00E75E81" w:rsidRDefault="00FC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D4F5" w14:textId="77777777" w:rsidR="00000000" w:rsidRDefault="00FC2510">
      <w:r>
        <w:separator/>
      </w:r>
    </w:p>
  </w:footnote>
  <w:footnote w:type="continuationSeparator" w:id="0">
    <w:p w14:paraId="3FEC3DEB" w14:textId="77777777" w:rsidR="00000000" w:rsidRDefault="00FC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0F93"/>
    <w:multiLevelType w:val="multilevel"/>
    <w:tmpl w:val="5A7CE1C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A7C0334"/>
    <w:multiLevelType w:val="multilevel"/>
    <w:tmpl w:val="DEBAFF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A5F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20"/>
    <w:rsid w:val="00086F35"/>
    <w:rsid w:val="001B340D"/>
    <w:rsid w:val="002B3AE1"/>
    <w:rsid w:val="00623EDC"/>
    <w:rsid w:val="006F003B"/>
    <w:rsid w:val="007F3320"/>
    <w:rsid w:val="00927CFF"/>
    <w:rsid w:val="00950D7A"/>
    <w:rsid w:val="00982F6C"/>
    <w:rsid w:val="009B1426"/>
    <w:rsid w:val="00A23C94"/>
    <w:rsid w:val="00A951CB"/>
    <w:rsid w:val="00AF41D4"/>
    <w:rsid w:val="00D54286"/>
    <w:rsid w:val="00DE3F5E"/>
    <w:rsid w:val="00FC2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B1F7"/>
  <w15:chartTrackingRefBased/>
  <w15:docId w15:val="{57D66077-0690-489E-A7B3-DEFCA21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320"/>
    <w:pPr>
      <w:spacing w:after="0" w:line="240" w:lineRule="auto"/>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320"/>
    <w:pPr>
      <w:ind w:left="720"/>
      <w:contextualSpacing/>
    </w:pPr>
  </w:style>
  <w:style w:type="paragraph" w:styleId="Header">
    <w:name w:val="header"/>
    <w:basedOn w:val="Normal"/>
    <w:link w:val="HeaderChar"/>
    <w:unhideWhenUsed/>
    <w:rsid w:val="007F3320"/>
    <w:pPr>
      <w:tabs>
        <w:tab w:val="center" w:pos="4513"/>
        <w:tab w:val="right" w:pos="9026"/>
      </w:tabs>
    </w:pPr>
  </w:style>
  <w:style w:type="character" w:customStyle="1" w:styleId="HeaderChar">
    <w:name w:val="Header Char"/>
    <w:basedOn w:val="DefaultParagraphFont"/>
    <w:link w:val="Header"/>
    <w:rsid w:val="007F3320"/>
    <w:rPr>
      <w:rFonts w:ascii="Arial" w:eastAsia="Times New Roman" w:hAnsi="Arial" w:cs="Arial"/>
      <w:sz w:val="28"/>
      <w:szCs w:val="24"/>
    </w:rPr>
  </w:style>
  <w:style w:type="paragraph" w:styleId="Footer">
    <w:name w:val="footer"/>
    <w:basedOn w:val="Normal"/>
    <w:link w:val="FooterChar"/>
    <w:uiPriority w:val="99"/>
    <w:unhideWhenUsed/>
    <w:rsid w:val="007F3320"/>
    <w:pPr>
      <w:tabs>
        <w:tab w:val="center" w:pos="4513"/>
        <w:tab w:val="right" w:pos="9026"/>
      </w:tabs>
    </w:pPr>
  </w:style>
  <w:style w:type="character" w:customStyle="1" w:styleId="FooterChar">
    <w:name w:val="Footer Char"/>
    <w:basedOn w:val="DefaultParagraphFont"/>
    <w:link w:val="Footer"/>
    <w:uiPriority w:val="99"/>
    <w:rsid w:val="007F3320"/>
    <w:rPr>
      <w:rFonts w:ascii="Arial" w:eastAsia="Times New Roman" w:hAnsi="Arial" w:cs="Arial"/>
      <w:sz w:val="28"/>
      <w:szCs w:val="24"/>
    </w:rPr>
  </w:style>
  <w:style w:type="character" w:customStyle="1" w:styleId="normaltextrun">
    <w:name w:val="normaltextrun"/>
    <w:basedOn w:val="DefaultParagraphFont"/>
    <w:rsid w:val="00A951CB"/>
  </w:style>
  <w:style w:type="character" w:customStyle="1" w:styleId="eop">
    <w:name w:val="eop"/>
    <w:basedOn w:val="DefaultParagraphFont"/>
    <w:rsid w:val="00A951CB"/>
  </w:style>
  <w:style w:type="paragraph" w:customStyle="1" w:styleId="paragraph">
    <w:name w:val="paragraph"/>
    <w:basedOn w:val="Normal"/>
    <w:rsid w:val="00A951CB"/>
    <w:pPr>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21B22-C757-4807-A77B-362C1C577FEF}">
  <ds:schemaRefs>
    <ds:schemaRef ds:uri="http://schemas.microsoft.com/sharepoint/v3/contenttype/forms"/>
  </ds:schemaRefs>
</ds:datastoreItem>
</file>

<file path=customXml/itemProps2.xml><?xml version="1.0" encoding="utf-8"?>
<ds:datastoreItem xmlns:ds="http://schemas.openxmlformats.org/officeDocument/2006/customXml" ds:itemID="{876F4CA0-27A9-4EBE-8C3A-2A5D45704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B97B4-BC49-4AFC-A02E-E404A09BA9CB}">
  <ds:schemaRefs>
    <ds:schemaRef ds:uri="http://purl.org/dc/elements/1.1/"/>
    <ds:schemaRef ds:uri="http://schemas.microsoft.com/office/2006/metadata/properties"/>
    <ds:schemaRef ds:uri="2d39fcae-2a75-4950-bfd9-5f56b119ecb2"/>
    <ds:schemaRef ds:uri="http://purl.org/dc/terms/"/>
    <ds:schemaRef ds:uri="59c846a8-0151-4320-b9e0-580ee03ee7e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11</cp:revision>
  <dcterms:created xsi:type="dcterms:W3CDTF">2021-10-25T12:32:00Z</dcterms:created>
  <dcterms:modified xsi:type="dcterms:W3CDTF">2021-10-25T14:36:00Z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