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proofErr w:type="gramStart"/>
      <w:r w:rsidR="00554D6B">
        <w:rPr>
          <w:rFonts w:ascii="Street Corner" w:hAnsi="Street Corner" w:cstheme="majorHAnsi"/>
        </w:rPr>
        <w:t>taken into account</w:t>
      </w:r>
      <w:proofErr w:type="gramEnd"/>
      <w:r w:rsidR="00554D6B">
        <w:rPr>
          <w:rFonts w:ascii="Street Corner" w:hAnsi="Street Corner" w:cstheme="majorHAnsi"/>
        </w:rPr>
        <w:t>, the length of time that has elapsed, the age of the person when the offence occurred etc</w:t>
      </w:r>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23096"/>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2.xml><?xml version="1.0" encoding="utf-8"?>
<ds:datastoreItem xmlns:ds="http://schemas.openxmlformats.org/officeDocument/2006/customXml" ds:itemID="{2D993E74-7FF1-4063-89B7-8154160C8BBD}"/>
</file>

<file path=customXml/itemProps3.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2020-12-09T13:35:00Z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