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Street Corner" w:cs="Street Corner" w:hAnsi="Street Corner" w:eastAsia="Street Corner"/>
          <w:b w:val="1"/>
          <w:bCs w:val="1"/>
          <w:outline w:val="0"/>
          <w:color w:val="002060"/>
          <w:sz w:val="24"/>
          <w:szCs w:val="24"/>
          <w:u w:val="single" w:color="002060"/>
          <w14:textFill>
            <w14:solidFill>
              <w14:srgbClr w14:val="002060"/>
            </w14:solidFill>
          </w14:textFill>
        </w:rPr>
      </w:pPr>
      <w:bookmarkStart w:name="_Hlk71284020" w:id="0"/>
      <w:r>
        <w:rPr>
          <w:rFonts w:ascii="Street Corner" w:cs="Street Corner" w:hAnsi="Street Corner" w:eastAsia="Street Corner"/>
          <w:b w:val="1"/>
          <w:bCs w:val="1"/>
          <w:outline w:val="0"/>
          <w:color w:val="002060"/>
          <w:sz w:val="24"/>
          <w:szCs w:val="24"/>
          <w:u w:val="single" w:color="002060"/>
          <w:rtl w:val="0"/>
          <w:lang w:val="en-US"/>
          <w14:textFill>
            <w14:solidFill>
              <w14:srgbClr w14:val="002060"/>
            </w14:solidFill>
          </w14:textFill>
        </w:rPr>
        <w:t xml:space="preserve">Job Advert </w:t>
      </w:r>
      <w:r>
        <w:rPr>
          <w:rFonts w:ascii="Street Corner" w:cs="Street Corner" w:hAnsi="Street Corner" w:eastAsia="Street Corner"/>
          <w:b w:val="1"/>
          <w:bCs w:val="1"/>
          <w:outline w:val="0"/>
          <w:color w:val="002060"/>
          <w:sz w:val="24"/>
          <w:szCs w:val="24"/>
          <w:u w:val="single" w:color="002060"/>
          <w:rtl w:val="0"/>
          <w:lang w:val="en-US"/>
          <w14:textFill>
            <w14:solidFill>
              <w14:srgbClr w14:val="002060"/>
            </w14:solidFill>
          </w14:textFill>
        </w:rPr>
        <w:t xml:space="preserve">– </w:t>
      </w:r>
      <w:r>
        <w:rPr>
          <w:rFonts w:ascii="Street Corner" w:cs="Street Corner" w:hAnsi="Street Corner" w:eastAsia="Street Corner"/>
          <w:b w:val="1"/>
          <w:bCs w:val="1"/>
          <w:outline w:val="0"/>
          <w:color w:val="002060"/>
          <w:sz w:val="24"/>
          <w:szCs w:val="24"/>
          <w:u w:val="single" w:color="002060"/>
          <w:rtl w:val="0"/>
          <w:lang w:val="en-US"/>
          <w14:textFill>
            <w14:solidFill>
              <w14:srgbClr w14:val="002060"/>
            </w14:solidFill>
          </w14:textFill>
        </w:rPr>
        <w:t xml:space="preserve">Co-Production and Engagement Coordinator </w:t>
      </w:r>
      <w:r>
        <w:rPr>
          <w:rFonts w:ascii="Street Corner" w:cs="Street Corner" w:hAnsi="Street Corner" w:eastAsia="Street Corner"/>
          <w:b w:val="1"/>
          <w:bCs w:val="1"/>
          <w:outline w:val="0"/>
          <w:color w:val="002060"/>
          <w:sz w:val="24"/>
          <w:szCs w:val="24"/>
          <w:u w:val="single" w:color="002060"/>
          <w:rtl w:val="0"/>
          <w:lang w:val="en-US"/>
          <w14:textFill>
            <w14:solidFill>
              <w14:srgbClr w14:val="002060"/>
            </w14:solidFill>
          </w14:textFill>
        </w:rPr>
        <w:t xml:space="preserve">– </w:t>
      </w:r>
      <w:r>
        <w:rPr>
          <w:rFonts w:ascii="Street Corner" w:cs="Street Corner" w:hAnsi="Street Corner" w:eastAsia="Street Corner"/>
          <w:b w:val="1"/>
          <w:bCs w:val="1"/>
          <w:outline w:val="0"/>
          <w:color w:val="002060"/>
          <w:sz w:val="24"/>
          <w:szCs w:val="24"/>
          <w:u w:val="single" w:color="002060"/>
          <w:rtl w:val="0"/>
          <w:lang w:val="en-US"/>
          <w14:textFill>
            <w14:solidFill>
              <w14:srgbClr w14:val="002060"/>
            </w14:solidFill>
          </w14:textFill>
        </w:rPr>
        <w:t xml:space="preserve">Connecting </w:t>
      </w:r>
      <w:bookmarkEnd w:id="0"/>
      <w:r>
        <w:rPr>
          <w:rFonts w:ascii="Street Corner" w:cs="Street Corner" w:hAnsi="Street Corner" w:eastAsia="Street Corner"/>
          <w:b w:val="1"/>
          <w:bCs w:val="1"/>
          <w:outline w:val="0"/>
          <w:color w:val="002060"/>
          <w:sz w:val="24"/>
          <w:szCs w:val="24"/>
          <w:u w:val="single" w:color="002060"/>
          <w:rtl w:val="0"/>
          <w:lang w:val="en-US"/>
          <w14:textFill>
            <w14:solidFill>
              <w14:srgbClr w14:val="002060"/>
            </w14:solidFill>
          </w14:textFill>
        </w:rPr>
        <w:t xml:space="preserve">Communities </w:t>
      </w:r>
    </w:p>
    <w:p>
      <w:pPr>
        <w:pStyle w:val="Body"/>
        <w:jc w:val="center"/>
        <w:rPr>
          <w:rFonts w:ascii="Street Corner" w:cs="Street Corner" w:hAnsi="Street Corner" w:eastAsia="Street Corner"/>
          <w:outline w:val="0"/>
          <w:color w:val="002060"/>
          <w:u w:color="002060"/>
          <w:lang w:val="en-US"/>
          <w14:textFill>
            <w14:solidFill>
              <w14:srgbClr w14:val="002060"/>
            </w14:solidFill>
          </w14:textFill>
        </w:rPr>
      </w:pP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Job Title:</w:t>
      </w:r>
      <w:r>
        <w:rPr>
          <w:rFonts w:ascii="Street Corner" w:cs="Street Corner" w:hAnsi="Street Corner" w:eastAsia="Street Corner"/>
          <w:outline w:val="0"/>
          <w:color w:val="002060"/>
          <w:u w:color="002060"/>
          <w:lang w:val="en-US"/>
          <w14:textFill>
            <w14:solidFill>
              <w14:srgbClr w14:val="002060"/>
            </w14:solidFill>
          </w14:textFill>
        </w:rPr>
        <w:tab/>
        <w:tab/>
      </w:r>
      <w:bookmarkStart w:name="_Hlk71284880" w:id="1"/>
      <w:r>
        <w:rPr>
          <w:rFonts w:ascii="Street Corner" w:cs="Street Corner" w:hAnsi="Street Corner" w:eastAsia="Street Corner"/>
          <w:outline w:val="0"/>
          <w:color w:val="002060"/>
          <w:u w:color="002060"/>
          <w:rtl w:val="0"/>
          <w:lang w:val="en-US"/>
          <w14:textFill>
            <w14:solidFill>
              <w14:srgbClr w14:val="002060"/>
            </w14:solidFill>
          </w14:textFill>
        </w:rPr>
        <w:t xml:space="preserve">Co-Production and Engagement Coordinator </w:t>
      </w:r>
      <w:bookmarkEnd w:id="1"/>
    </w:p>
    <w:p>
      <w:pPr>
        <w:pStyle w:val="Body"/>
        <w:ind w:left="2160" w:hanging="2160"/>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Grade:</w:t>
      </w:r>
      <w:r>
        <w:rPr>
          <w:rFonts w:ascii="Street Corner" w:cs="Street Corner" w:hAnsi="Street Corner" w:eastAsia="Street Corner"/>
          <w:outline w:val="0"/>
          <w:color w:val="002060"/>
          <w:u w:color="002060"/>
          <w:rtl w:val="0"/>
          <w:lang w:val="en-US"/>
          <w14:textFill>
            <w14:solidFill>
              <w14:srgbClr w14:val="002060"/>
            </w14:solidFill>
          </w14:textFill>
        </w:rPr>
        <w:t xml:space="preserve">  </w:t>
        <w:tab/>
        <w:t>NJC SCP 20</w:t>
      </w:r>
      <w:r>
        <w:rPr>
          <w:rFonts w:ascii="Street Corner" w:cs="Street Corner" w:hAnsi="Street Corner" w:eastAsia="Street Corner"/>
          <w:outline w:val="0"/>
          <w:color w:val="002060"/>
          <w:u w:color="002060"/>
          <w:rtl w:val="0"/>
          <w:lang w:val="en-US"/>
          <w14:textFill>
            <w14:solidFill>
              <w14:srgbClr w14:val="002060"/>
            </w14:solidFill>
          </w14:textFill>
        </w:rPr>
        <w:t>–</w:t>
      </w:r>
      <w:r>
        <w:rPr>
          <w:rFonts w:ascii="Street Corner" w:cs="Street Corner" w:hAnsi="Street Corner" w:eastAsia="Street Corner"/>
          <w:outline w:val="0"/>
          <w:color w:val="002060"/>
          <w:u w:color="002060"/>
          <w:rtl w:val="0"/>
          <w:lang w:val="en-US"/>
          <w14:textFill>
            <w14:solidFill>
              <w14:srgbClr w14:val="002060"/>
            </w14:solidFill>
          </w14:textFill>
        </w:rPr>
        <w:t xml:space="preserve">26, currently </w:t>
      </w:r>
      <w:r>
        <w:rPr>
          <w:rFonts w:ascii="Street Corner" w:cs="Street Corner" w:hAnsi="Street Corner" w:eastAsia="Street Corner"/>
          <w:outline w:val="0"/>
          <w:color w:val="002060"/>
          <w:u w:color="002060"/>
          <w:rtl w:val="0"/>
          <w:lang w:val="en-US"/>
          <w14:textFill>
            <w14:solidFill>
              <w14:srgbClr w14:val="002060"/>
            </w14:solidFill>
          </w14:textFill>
        </w:rPr>
        <w:t>£</w:t>
      </w:r>
      <w:r>
        <w:rPr>
          <w:rFonts w:ascii="Street Corner" w:cs="Street Corner" w:hAnsi="Street Corner" w:eastAsia="Street Corner"/>
          <w:outline w:val="0"/>
          <w:color w:val="002060"/>
          <w:u w:color="002060"/>
          <w:rtl w:val="0"/>
          <w:lang w:val="en-US"/>
          <w14:textFill>
            <w14:solidFill>
              <w14:srgbClr w14:val="002060"/>
            </w14:solidFill>
          </w14:textFill>
        </w:rPr>
        <w:t xml:space="preserve">29,630 - </w:t>
      </w:r>
      <w:r>
        <w:rPr>
          <w:rFonts w:ascii="Street Corner" w:cs="Street Corner" w:hAnsi="Street Corner" w:eastAsia="Street Corner"/>
          <w:outline w:val="0"/>
          <w:color w:val="002060"/>
          <w:u w:color="002060"/>
          <w:rtl w:val="0"/>
          <w:lang w:val="en-US"/>
          <w14:textFill>
            <w14:solidFill>
              <w14:srgbClr w14:val="002060"/>
            </w14:solidFill>
          </w14:textFill>
        </w:rPr>
        <w:t>£</w:t>
      </w:r>
      <w:r>
        <w:rPr>
          <w:rFonts w:ascii="Street Corner" w:cs="Street Corner" w:hAnsi="Street Corner" w:eastAsia="Street Corner"/>
          <w:outline w:val="0"/>
          <w:color w:val="002060"/>
          <w:u w:color="002060"/>
          <w:rtl w:val="0"/>
          <w:lang w:val="en-US"/>
          <w14:textFill>
            <w14:solidFill>
              <w14:srgbClr w14:val="002060"/>
            </w14:solidFill>
          </w14:textFill>
        </w:rPr>
        <w:t xml:space="preserve">34,090 per annum inclusive of Inner London Weighting </w:t>
      </w:r>
    </w:p>
    <w:p>
      <w:pPr>
        <w:pStyle w:val="Body"/>
        <w:ind w:left="2160" w:hanging="2160"/>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Hours:</w:t>
      </w:r>
      <w:r>
        <w:rPr>
          <w:rFonts w:ascii="Street Corner" w:cs="Street Corner" w:hAnsi="Street Corner" w:eastAsia="Street Corner"/>
          <w:outline w:val="0"/>
          <w:color w:val="002060"/>
          <w:u w:color="002060"/>
          <w:rtl w:val="0"/>
          <w:lang w:val="en-US"/>
          <w14:textFill>
            <w14:solidFill>
              <w14:srgbClr w14:val="002060"/>
            </w14:solidFill>
          </w14:textFill>
        </w:rPr>
        <w:tab/>
        <w:t>35 hours per week (some out of hours and evening work may be required depending on demands for the service, hybrid working available)</w:t>
      </w: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Accountable to:</w:t>
      </w:r>
      <w:r>
        <w:rPr>
          <w:rFonts w:ascii="Street Corner" w:cs="Street Corner" w:hAnsi="Street Corner" w:eastAsia="Street Corner"/>
          <w:outline w:val="0"/>
          <w:color w:val="002060"/>
          <w:u w:color="002060"/>
          <w:rtl w:val="0"/>
          <w:lang w:val="en-US"/>
          <w14:textFill>
            <w14:solidFill>
              <w14:srgbClr w14:val="002060"/>
            </w14:solidFill>
          </w14:textFill>
        </w:rPr>
        <w:tab/>
        <w:t xml:space="preserve">Operations Director </w:t>
      </w:r>
      <w:r>
        <w:rPr>
          <w:rFonts w:ascii="Street Corner" w:cs="Street Corner" w:hAnsi="Street Corner" w:eastAsia="Street Corner"/>
          <w:outline w:val="0"/>
          <w:color w:val="002060"/>
          <w:u w:color="002060"/>
          <w:rtl w:val="0"/>
          <w:lang w:val="en-US"/>
          <w14:textFill>
            <w14:solidFill>
              <w14:srgbClr w14:val="002060"/>
            </w14:solidFill>
          </w14:textFill>
        </w:rPr>
        <w:t xml:space="preserve">– </w:t>
      </w:r>
      <w:r>
        <w:rPr>
          <w:rFonts w:ascii="Street Corner" w:cs="Street Corner" w:hAnsi="Street Corner" w:eastAsia="Street Corner"/>
          <w:outline w:val="0"/>
          <w:color w:val="002060"/>
          <w:u w:color="002060"/>
          <w:rtl w:val="0"/>
          <w:lang w:val="en-US"/>
          <w14:textFill>
            <w14:solidFill>
              <w14:srgbClr w14:val="002060"/>
            </w14:solidFill>
          </w14:textFill>
        </w:rPr>
        <w:t>Mental Health Support Services</w:t>
      </w: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Supervised by:</w:t>
        <w:tab/>
        <w:t xml:space="preserve">              </w:t>
      </w:r>
      <w:r>
        <w:rPr>
          <w:rFonts w:ascii="Street Corner" w:cs="Street Corner" w:hAnsi="Street Corner" w:eastAsia="Street Corner"/>
          <w:outline w:val="0"/>
          <w:color w:val="002060"/>
          <w:u w:color="002060"/>
          <w:rtl w:val="0"/>
          <w:lang w:val="en-US"/>
          <w14:textFill>
            <w14:solidFill>
              <w14:srgbClr w14:val="002060"/>
            </w14:solidFill>
          </w14:textFill>
        </w:rPr>
        <w:t xml:space="preserve">Service Manager </w:t>
      </w:r>
      <w:r>
        <w:rPr>
          <w:rFonts w:ascii="Street Corner" w:cs="Street Corner" w:hAnsi="Street Corner" w:eastAsia="Street Corner"/>
          <w:outline w:val="0"/>
          <w:color w:val="002060"/>
          <w:u w:color="002060"/>
          <w:rtl w:val="0"/>
          <w:lang w:val="en-US"/>
          <w14:textFill>
            <w14:solidFill>
              <w14:srgbClr w14:val="002060"/>
            </w14:solidFill>
          </w14:textFill>
        </w:rPr>
        <w:t xml:space="preserve">– </w:t>
      </w:r>
      <w:r>
        <w:rPr>
          <w:rFonts w:ascii="Street Corner" w:cs="Street Corner" w:hAnsi="Street Corner" w:eastAsia="Street Corner"/>
          <w:outline w:val="0"/>
          <w:color w:val="002060"/>
          <w:u w:color="002060"/>
          <w:rtl w:val="0"/>
          <w:lang w:val="en-US"/>
          <w14:textFill>
            <w14:solidFill>
              <w14:srgbClr w14:val="002060"/>
            </w14:solidFill>
          </w14:textFill>
        </w:rPr>
        <w:t>Mental Health Services</w:t>
      </w: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Contract Term:</w:t>
        <w:tab/>
      </w:r>
      <w:r>
        <w:rPr>
          <w:rFonts w:ascii="Street Corner" w:cs="Street Corner" w:hAnsi="Street Corner" w:eastAsia="Street Corner"/>
          <w:outline w:val="0"/>
          <w:color w:val="002060"/>
          <w:u w:color="002060"/>
          <w:rtl w:val="0"/>
          <w:lang w:val="en-US"/>
          <w14:textFill>
            <w14:solidFill>
              <w14:srgbClr w14:val="002060"/>
            </w14:solidFill>
          </w14:textFill>
        </w:rPr>
        <w:tab/>
        <w:t>Currently until August 2024</w:t>
      </w:r>
    </w:p>
    <w:p>
      <w:pPr>
        <w:pStyle w:val="Body"/>
        <w:pBdr>
          <w:top w:val="nil"/>
          <w:left w:val="nil"/>
          <w:bottom w:val="single" w:color="000000" w:sz="4" w:space="0" w:shadow="0" w:frame="0"/>
          <w:right w:val="nil"/>
        </w:pBdr>
        <w:ind w:left="2160" w:hanging="2160"/>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Location:</w:t>
      </w:r>
      <w:r>
        <w:rPr>
          <w:rFonts w:ascii="Street Corner" w:cs="Street Corner" w:hAnsi="Street Corner" w:eastAsia="Street Corner"/>
          <w:outline w:val="0"/>
          <w:color w:val="002060"/>
          <w:u w:color="002060"/>
          <w:rtl w:val="0"/>
          <w:lang w:val="en-US"/>
          <w14:textFill>
            <w14:solidFill>
              <w14:srgbClr w14:val="002060"/>
            </w14:solidFill>
          </w14:textFill>
        </w:rPr>
        <w:tab/>
        <w:t>Open House, Tower Hamlets</w:t>
      </w:r>
    </w:p>
    <w:p>
      <w:pPr>
        <w:pStyle w:val="Body"/>
        <w:rPr>
          <w:rFonts w:ascii="Street Corner" w:cs="Street Corner" w:hAnsi="Street Corner" w:eastAsia="Street Corner"/>
          <w:b w:val="1"/>
          <w:bCs w:val="1"/>
          <w:outline w:val="0"/>
          <w:color w:val="002060"/>
          <w:u w:color="002060"/>
          <w14:textFill>
            <w14:solidFill>
              <w14:srgbClr w14:val="002060"/>
            </w14:solidFill>
          </w14:textFill>
        </w:rPr>
      </w:pPr>
      <w:bookmarkStart w:name="_Hlk68005633" w:id="2"/>
      <w:r>
        <w:rPr>
          <w:rFonts w:ascii="Street Corner" w:cs="Street Corner" w:hAnsi="Street Corner" w:eastAsia="Street Corner"/>
          <w:b w:val="1"/>
          <w:bCs w:val="1"/>
          <w:outline w:val="0"/>
          <w:color w:val="002060"/>
          <w:u w:color="002060"/>
          <w:rtl w:val="0"/>
          <w:lang w:val="en-US"/>
          <w14:textFill>
            <w14:solidFill>
              <w14:srgbClr w14:val="002060"/>
            </w14:solidFill>
          </w14:textFill>
        </w:rPr>
        <w:t>About Us</w:t>
      </w:r>
    </w:p>
    <w:p>
      <w:pPr>
        <w:pStyle w:val="Body"/>
        <w:rPr>
          <w:rFonts w:ascii="Street Corner" w:cs="Street Corner" w:hAnsi="Street Corner" w:eastAsia="Street Corner"/>
          <w:outline w:val="0"/>
          <w:color w:val="002060"/>
          <w:u w:color="002060"/>
          <w:shd w:val="clear" w:color="auto" w:fill="ffffff"/>
          <w14:textFill>
            <w14:solidFill>
              <w14:srgbClr w14:val="002060"/>
            </w14:solidFill>
          </w14:textFill>
        </w:rPr>
      </w:pPr>
      <w:r>
        <w:rPr>
          <w:rFonts w:ascii="Street Corner" w:cs="Street Corner" w:hAnsi="Street Corner" w:eastAsia="Street Corner"/>
          <w:outline w:val="0"/>
          <w:color w:val="002060"/>
          <w:u w:color="002060"/>
          <w:rtl w:val="0"/>
          <w:lang w:val="en-US"/>
          <w14:textFill>
            <w14:solidFill>
              <w14:srgbClr w14:val="002060"/>
            </w14:solidFill>
          </w14:textFill>
        </w:rPr>
        <w:t xml:space="preserve">We are a local Mind Organisation, operating across Tower Hamlets, Newham, Redbridge and Havering. With 1 in 4 people experiencing mental health problems at some point in their lifetime, </w:t>
      </w:r>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we have a vision of a society where people with mental health and emotional needs are accepted and included without fear of stigma and discrimination.</w:t>
      </w:r>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 xml:space="preserve">  </w:t>
      </w:r>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We work towards a society where our clients</w:t>
      </w:r>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 xml:space="preserve">’ </w:t>
      </w:r>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needs, and ambitions are supported and where people with mental health and emotional needs are free from stigma and discrimination.</w:t>
      </w:r>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 xml:space="preserve">  </w:t>
      </w:r>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 xml:space="preserve">We believe that everyone has the right to access comprehensive services which enables them to reach their full potential and to work towards their recovery. </w:t>
      </w:r>
    </w:p>
    <w:p>
      <w:pPr>
        <w:pStyle w:val="Body"/>
        <w:rPr>
          <w:rFonts w:ascii="Street Corner" w:cs="Street Corner" w:hAnsi="Street Corner" w:eastAsia="Street Corner"/>
          <w:outline w:val="0"/>
          <w:color w:val="002060"/>
          <w:u w:color="002060"/>
          <w:shd w:val="clear" w:color="auto" w:fill="ffffff"/>
          <w14:textFill>
            <w14:solidFill>
              <w14:srgbClr w14:val="002060"/>
            </w14:solidFill>
          </w14:textFill>
        </w:rPr>
      </w:pPr>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We work with communities from diverse backgrounds and continually invest in building an inclusive organisational culture with diverse leaders through active Listening, Learning and Leading.  We value diversity as a strength and our staff teams are from a variety of backgrounds which helps us to deliver services which are culturally aware and responsive to the needs of the diverse communities we serve.</w:t>
      </w:r>
      <w:bookmarkEnd w:id="2"/>
      <w:r>
        <w:rPr>
          <w:rFonts w:ascii="Street Corner" w:cs="Street Corner" w:hAnsi="Street Corner" w:eastAsia="Street Corner"/>
          <w:outline w:val="0"/>
          <w:color w:val="002060"/>
          <w:u w:color="002060"/>
          <w:shd w:val="clear" w:color="auto" w:fill="ffffff"/>
          <w:rtl w:val="0"/>
          <w:lang w:val="en-US"/>
          <w14:textFill>
            <w14:solidFill>
              <w14:srgbClr w14:val="002060"/>
            </w14:solidFill>
          </w14:textFill>
        </w:rPr>
        <w:t xml:space="preserve"> Over the last 18 months we have explored racism and the impact that this has had on the lives of our clients and staff. This has resulted in the development of our strategic objective towards becoming an anti-racist organisation (ARO).</w:t>
      </w: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outline w:val="0"/>
          <w:color w:val="002060"/>
          <w:u w:color="002060"/>
          <w:rtl w:val="0"/>
          <w:lang w:val="en-US"/>
          <w14:textFill>
            <w14:solidFill>
              <w14:srgbClr w14:val="002060"/>
            </w14:solidFill>
          </w14:textFill>
        </w:rPr>
        <w:t xml:space="preserve">We are looking to recruit an experienced, creative, and passionate person who will embed Co-Production across our services. This person will be responsible for the development and delivery of our engagement and co-production work, </w:t>
      </w:r>
      <w:r>
        <w:rPr>
          <w:rFonts w:ascii="Street Corner" w:cs="Street Corner" w:hAnsi="Street Corner" w:eastAsia="Street Corner"/>
          <w:outline w:val="0"/>
          <w:color w:val="002060"/>
          <w:u w:color="002060"/>
          <w:rtl w:val="0"/>
          <w:lang w:val="en-US"/>
          <w14:textFill>
            <w14:solidFill>
              <w14:srgbClr w14:val="002060"/>
            </w14:solidFill>
          </w14:textFill>
        </w:rPr>
        <w:t>ensuring equality and diversity in access and representation.</w:t>
      </w:r>
    </w:p>
    <w:p>
      <w:pPr>
        <w:pStyle w:val="Body"/>
        <w:rPr>
          <w:rFonts w:ascii="Street Corner" w:cs="Street Corner" w:hAnsi="Street Corner" w:eastAsia="Street Corner"/>
          <w:b w:val="1"/>
          <w:bCs w:val="1"/>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The Co-Production and Engagement Coordinator will be responsible for:</w:t>
      </w:r>
    </w:p>
    <w:p>
      <w:pPr>
        <w:pStyle w:val="List Paragraph"/>
        <w:numPr>
          <w:ilvl w:val="0"/>
          <w:numId w:val="2"/>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Developing Co-Production, engagement, and involvement work across the organisation.</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 </w:t>
      </w:r>
    </w:p>
    <w:p>
      <w:pPr>
        <w:pStyle w:val="List Paragraph"/>
        <w:numPr>
          <w:ilvl w:val="0"/>
          <w:numId w:val="2"/>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Facilitating Co-Production hubs locally across the borough that are accessible to clients and the local community</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 </w:t>
      </w:r>
    </w:p>
    <w:p>
      <w:pPr>
        <w:pStyle w:val="List Paragraph"/>
        <w:numPr>
          <w:ilvl w:val="0"/>
          <w:numId w:val="2"/>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Working with staff across all services to provide appropriate interventions to ensure individuals are appropriately supported to the right service and support at the right time.</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 </w:t>
      </w:r>
    </w:p>
    <w:p>
      <w:pPr>
        <w:pStyle w:val="List Paragraph"/>
        <w:numPr>
          <w:ilvl w:val="0"/>
          <w:numId w:val="2"/>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Creating new and innovate ways for clients to Get Active and contribute to the development and delivery of our services in Tower Hamlets, Newham and Redbridge.</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 </w:t>
      </w:r>
    </w:p>
    <w:p>
      <w:pPr>
        <w:pStyle w:val="List Paragraph"/>
        <w:numPr>
          <w:ilvl w:val="0"/>
          <w:numId w:val="2"/>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Conducting one to ones with staff, peer leaders and other stakeholders to connect and collaborate and to identify and develop potential leaders from within our services and the local community.</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 </w:t>
      </w:r>
    </w:p>
    <w:p>
      <w:pPr>
        <w:pStyle w:val="List Paragraph"/>
        <w:numPr>
          <w:ilvl w:val="0"/>
          <w:numId w:val="2"/>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Working with the Service Manager to co-ordinate staff and oversee day to day delivery of services, participating as necessary to ensure a high-quality delivery of services.</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 </w:t>
      </w:r>
    </w:p>
    <w:p>
      <w:pPr>
        <w:pStyle w:val="List Paragraph"/>
        <w:numPr>
          <w:ilvl w:val="0"/>
          <w:numId w:val="2"/>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Carrying out line management duties for staff and volunteers. This includes monthly supervision, appraisals and probationary reviews in accordance with Mind in Tower Hamlets and Newham</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s policies and procedures</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 </w:t>
      </w:r>
      <w:r>
        <w:rPr>
          <w:rFonts w:ascii="Street Corner" w:cs="Street Corner" w:hAnsi="Street Corner" w:eastAsia="Street Corner"/>
          <w:outline w:val="0"/>
          <w:color w:val="002060"/>
          <w:sz w:val="22"/>
          <w:szCs w:val="22"/>
          <w:u w:color="002060"/>
          <w:rtl w:val="0"/>
          <w:lang w:val="en-US"/>
          <w14:textFill>
            <w14:solidFill>
              <w14:srgbClr w14:val="002060"/>
            </w14:solidFill>
          </w14:textFill>
        </w:rPr>
        <w:t>.</w:t>
      </w:r>
    </w:p>
    <w:p>
      <w:pPr>
        <w:pStyle w:val="List Paragraph"/>
        <w:rPr>
          <w:rFonts w:ascii="Street Corner" w:cs="Street Corner" w:hAnsi="Street Corner" w:eastAsia="Street Corner"/>
          <w:outline w:val="0"/>
          <w:color w:val="002060"/>
          <w:sz w:val="22"/>
          <w:szCs w:val="22"/>
          <w:u w:color="002060"/>
          <w14:textFill>
            <w14:solidFill>
              <w14:srgbClr w14:val="002060"/>
            </w14:solidFill>
          </w14:textFill>
        </w:rPr>
      </w:pPr>
    </w:p>
    <w:p>
      <w:pPr>
        <w:pStyle w:val="Body"/>
        <w:jc w:val="both"/>
        <w:rPr>
          <w:rFonts w:ascii="Street Corner" w:cs="Street Corner" w:hAnsi="Street Corner" w:eastAsia="Street Corner"/>
          <w:b w:val="1"/>
          <w:bCs w:val="1"/>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 xml:space="preserve">The ideal candidate will have: </w:t>
      </w:r>
    </w:p>
    <w:p>
      <w:pPr>
        <w:pStyle w:val="List Paragraph"/>
        <w:numPr>
          <w:ilvl w:val="0"/>
          <w:numId w:val="4"/>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 xml:space="preserve">To have attained a minimum Level 3 in Health and Social Care or equivalent </w:t>
      </w:r>
    </w:p>
    <w:p>
      <w:pPr>
        <w:pStyle w:val="List Paragraph"/>
        <w:numPr>
          <w:ilvl w:val="0"/>
          <w:numId w:val="4"/>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Demonstrable experience of community development within multi-cultural communities</w:t>
      </w:r>
    </w:p>
    <w:p>
      <w:pPr>
        <w:pStyle w:val="List Paragraph"/>
        <w:numPr>
          <w:ilvl w:val="0"/>
          <w:numId w:val="4"/>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 xml:space="preserve">Demonstrable and substantial experience of working in mental health services  </w:t>
      </w:r>
    </w:p>
    <w:p>
      <w:pPr>
        <w:pStyle w:val="List Paragraph"/>
        <w:numPr>
          <w:ilvl w:val="0"/>
          <w:numId w:val="4"/>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 xml:space="preserve">Working knowledge of the principles of Co-Production, involvement, and peer work within mental health services </w:t>
      </w:r>
    </w:p>
    <w:p>
      <w:pPr>
        <w:pStyle w:val="List Paragraph"/>
        <w:numPr>
          <w:ilvl w:val="0"/>
          <w:numId w:val="4"/>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 xml:space="preserve">Experience of working with and supporting the development of Peer volunteers </w:t>
      </w:r>
    </w:p>
    <w:p>
      <w:pPr>
        <w:pStyle w:val="List Paragraph"/>
        <w:numPr>
          <w:ilvl w:val="0"/>
          <w:numId w:val="4"/>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 xml:space="preserve">Experience of managing and setting up events, activities, and training. </w:t>
      </w:r>
    </w:p>
    <w:p>
      <w:pPr>
        <w:pStyle w:val="List Paragraph"/>
        <w:numPr>
          <w:ilvl w:val="0"/>
          <w:numId w:val="4"/>
        </w:numPr>
        <w:bidi w:val="0"/>
        <w:ind w:right="0"/>
        <w:jc w:val="left"/>
        <w:rPr>
          <w:rFonts w:ascii="Street Corner" w:cs="Street Corner" w:hAnsi="Street Corner" w:eastAsia="Street Corner"/>
          <w:outline w:val="0"/>
          <w:color w:val="002060"/>
          <w:sz w:val="22"/>
          <w:szCs w:val="22"/>
          <w:rtl w:val="0"/>
          <w:lang w:val="en-US"/>
          <w14:textFill>
            <w14:solidFill>
              <w14:srgbClr w14:val="002060"/>
            </w14:solidFill>
          </w14:textFill>
        </w:rPr>
      </w:pPr>
      <w:r>
        <w:rPr>
          <w:rFonts w:ascii="Street Corner" w:cs="Street Corner" w:hAnsi="Street Corner" w:eastAsia="Street Corner"/>
          <w:outline w:val="0"/>
          <w:color w:val="002060"/>
          <w:sz w:val="22"/>
          <w:szCs w:val="22"/>
          <w:u w:color="002060"/>
          <w:rtl w:val="0"/>
          <w:lang w:val="en-US"/>
          <w14:textFill>
            <w14:solidFill>
              <w14:srgbClr w14:val="002060"/>
            </w14:solidFill>
          </w14:textFill>
        </w:rPr>
        <w:t xml:space="preserve">Significant experience of managing staff and volunteers </w:t>
      </w:r>
    </w:p>
    <w:p>
      <w:pPr>
        <w:pStyle w:val="List Paragraph"/>
        <w:rPr>
          <w:rFonts w:ascii="Street Corner" w:cs="Street Corner" w:hAnsi="Street Corner" w:eastAsia="Street Corner"/>
          <w:outline w:val="0"/>
          <w:color w:val="002060"/>
          <w:sz w:val="22"/>
          <w:szCs w:val="22"/>
          <w:u w:color="002060"/>
          <w14:textFill>
            <w14:solidFill>
              <w14:srgbClr w14:val="002060"/>
            </w14:solidFill>
          </w14:textFill>
        </w:rPr>
      </w:pP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outline w:val="0"/>
          <w:color w:val="002060"/>
          <w:u w:color="002060"/>
          <w:rtl w:val="0"/>
          <w:lang w:val="en-US"/>
          <w14:textFill>
            <w14:solidFill>
              <w14:srgbClr w14:val="002060"/>
            </w14:solidFill>
          </w14:textFill>
        </w:rPr>
        <w:t>There are opportunities for training and benefits including a company pension, 30 days</w:t>
      </w:r>
      <w:r>
        <w:rPr>
          <w:rFonts w:ascii="Street Corner" w:cs="Street Corner" w:hAnsi="Street Corner" w:eastAsia="Street Corner"/>
          <w:outline w:val="0"/>
          <w:color w:val="002060"/>
          <w:u w:color="002060"/>
          <w:rtl w:val="0"/>
          <w:lang w:val="en-US"/>
          <w14:textFill>
            <w14:solidFill>
              <w14:srgbClr w14:val="002060"/>
            </w14:solidFill>
          </w14:textFill>
        </w:rPr>
        <w:t xml:space="preserve">’ </w:t>
      </w:r>
      <w:r>
        <w:rPr>
          <w:rFonts w:ascii="Street Corner" w:cs="Street Corner" w:hAnsi="Street Corner" w:eastAsia="Street Corner"/>
          <w:outline w:val="0"/>
          <w:color w:val="002060"/>
          <w:u w:color="002060"/>
          <w:rtl w:val="0"/>
          <w:lang w:val="en-US"/>
          <w14:textFill>
            <w14:solidFill>
              <w14:srgbClr w14:val="002060"/>
            </w14:solidFill>
          </w14:textFill>
        </w:rPr>
        <w:t>annual leave pro-rated, a comprehensive training programme, access to the Employment Assistance Programme (EAP) and Death-In-Service benefits.</w:t>
      </w: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outline w:val="0"/>
          <w:color w:val="002060"/>
          <w:u w:color="002060"/>
          <w:rtl w:val="0"/>
          <w:lang w:val="en-US"/>
          <w14:textFill>
            <w14:solidFill>
              <w14:srgbClr w14:val="002060"/>
            </w14:solidFill>
          </w14:textFill>
        </w:rPr>
        <w:t>This post is subject to an Right to Work Checks and Enhanced Disclosure and Barring Service Check.</w:t>
      </w: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outline w:val="0"/>
          <w:color w:val="002060"/>
          <w:u w:color="002060"/>
          <w:rtl w:val="0"/>
          <w:lang w:val="en-US"/>
          <w14:textFill>
            <w14:solidFill>
              <w14:srgbClr w14:val="002060"/>
            </w14:solidFill>
          </w14:textFill>
        </w:rPr>
        <w:t>Applications are strongly welcomed from all sections of the community.</w:t>
      </w:r>
    </w:p>
    <w:p>
      <w:pPr>
        <w:pStyle w:val="Body"/>
        <w:rPr>
          <w:rFonts w:ascii="Street Corner" w:cs="Street Corner" w:hAnsi="Street Corner" w:eastAsia="Street Corner"/>
          <w:outline w:val="0"/>
          <w:color w:val="002060"/>
          <w:u w:color="002060"/>
          <w14:textFill>
            <w14:solidFill>
              <w14:srgbClr w14:val="002060"/>
            </w14:solidFill>
          </w14:textFill>
        </w:rPr>
      </w:pPr>
      <w:r>
        <w:rPr>
          <w:rFonts w:ascii="Street Corner" w:cs="Street Corner" w:hAnsi="Street Corner" w:eastAsia="Street Corner"/>
          <w:b w:val="1"/>
          <w:bCs w:val="1"/>
          <w:outline w:val="0"/>
          <w:color w:val="002060"/>
          <w:u w:color="002060"/>
          <w:rtl w:val="0"/>
          <w:lang w:val="en-US"/>
          <w14:textFill>
            <w14:solidFill>
              <w14:srgbClr w14:val="002060"/>
            </w14:solidFill>
          </w14:textFill>
        </w:rPr>
        <w:t>Application Deadline:</w:t>
      </w:r>
      <w:r>
        <w:rPr>
          <w:rFonts w:ascii="Street Corner" w:cs="Street Corner" w:hAnsi="Street Corner" w:eastAsia="Street Corner"/>
          <w:outline w:val="0"/>
          <w:color w:val="002060"/>
          <w:u w:color="002060"/>
          <w:rtl w:val="0"/>
          <w:lang w:val="en-US"/>
          <w14:textFill>
            <w14:solidFill>
              <w14:srgbClr w14:val="002060"/>
            </w14:solidFill>
          </w14:textFill>
        </w:rPr>
        <w:t xml:space="preserve"> </w:t>
        <w:tab/>
        <w:t>9am, Thursday 25</w:t>
      </w:r>
      <w:r>
        <w:rPr>
          <w:rFonts w:ascii="Street Corner" w:cs="Street Corner" w:hAnsi="Street Corner" w:eastAsia="Street Corner"/>
          <w:outline w:val="0"/>
          <w:color w:val="002060"/>
          <w:u w:color="002060"/>
          <w:vertAlign w:val="superscript"/>
          <w:rtl w:val="0"/>
          <w:lang w:val="en-US"/>
          <w14:textFill>
            <w14:solidFill>
              <w14:srgbClr w14:val="002060"/>
            </w14:solidFill>
          </w14:textFill>
        </w:rPr>
        <w:t>th</w:t>
      </w:r>
      <w:r>
        <w:rPr>
          <w:rFonts w:ascii="Street Corner" w:cs="Street Corner" w:hAnsi="Street Corner" w:eastAsia="Street Corner"/>
          <w:outline w:val="0"/>
          <w:color w:val="002060"/>
          <w:u w:color="002060"/>
          <w:rtl w:val="0"/>
          <w14:textFill>
            <w14:solidFill>
              <w14:srgbClr w14:val="002060"/>
            </w14:solidFill>
          </w14:textFill>
        </w:rPr>
        <w:t xml:space="preserve"> August 2022</w:t>
      </w:r>
    </w:p>
    <w:p>
      <w:pPr>
        <w:pStyle w:val="Body"/>
      </w:pPr>
      <w:r>
        <w:rPr>
          <w:rFonts w:ascii="Street Corner" w:cs="Street Corner" w:hAnsi="Street Corner" w:eastAsia="Street Corner"/>
          <w:b w:val="1"/>
          <w:bCs w:val="1"/>
          <w:outline w:val="0"/>
          <w:color w:val="002060"/>
          <w:u w:color="002060"/>
          <w:rtl w:val="0"/>
          <w:lang w:val="en-US"/>
          <w14:textFill>
            <w14:solidFill>
              <w14:srgbClr w14:val="002060"/>
            </w14:solidFill>
          </w14:textFill>
        </w:rPr>
        <w:t>Interviews:</w:t>
      </w:r>
      <w:r>
        <w:rPr>
          <w:rFonts w:ascii="Street Corner" w:cs="Street Corner" w:hAnsi="Street Corner" w:eastAsia="Street Corner"/>
          <w:outline w:val="0"/>
          <w:color w:val="002060"/>
          <w:u w:color="002060"/>
          <w:rtl w:val="0"/>
          <w14:textFill>
            <w14:solidFill>
              <w14:srgbClr w14:val="002060"/>
            </w14:solidFill>
          </w14:textFill>
        </w:rPr>
        <w:t xml:space="preserve"> </w:t>
        <w:tab/>
        <w:tab/>
        <w:t>31</w:t>
      </w:r>
      <w:r>
        <w:rPr>
          <w:rFonts w:ascii="Street Corner" w:cs="Street Corner" w:hAnsi="Street Corner" w:eastAsia="Street Corner"/>
          <w:outline w:val="0"/>
          <w:color w:val="002060"/>
          <w:u w:color="002060"/>
          <w:vertAlign w:val="superscript"/>
          <w:rtl w:val="0"/>
          <w14:textFill>
            <w14:solidFill>
              <w14:srgbClr w14:val="002060"/>
            </w14:solidFill>
          </w14:textFill>
        </w:rPr>
        <w:t>st</w:t>
      </w:r>
      <w:r>
        <w:rPr>
          <w:rFonts w:ascii="Street Corner" w:cs="Street Corner" w:hAnsi="Street Corner" w:eastAsia="Street Corner"/>
          <w:outline w:val="0"/>
          <w:color w:val="002060"/>
          <w:u w:color="002060"/>
          <w:rtl w:val="0"/>
          <w:lang w:val="en-US"/>
          <w14:textFill>
            <w14:solidFill>
              <w14:srgbClr w14:val="002060"/>
            </w14:solidFill>
          </w14:textFill>
        </w:rPr>
        <w:t xml:space="preserve"> August and 1</w:t>
      </w:r>
      <w:r>
        <w:rPr>
          <w:rFonts w:ascii="Street Corner" w:cs="Street Corner" w:hAnsi="Street Corner" w:eastAsia="Street Corner"/>
          <w:outline w:val="0"/>
          <w:color w:val="002060"/>
          <w:u w:color="002060"/>
          <w:vertAlign w:val="superscript"/>
          <w:rtl w:val="0"/>
          <w14:textFill>
            <w14:solidFill>
              <w14:srgbClr w14:val="002060"/>
            </w14:solidFill>
          </w14:textFill>
        </w:rPr>
        <w:t>st</w:t>
      </w:r>
      <w:r>
        <w:rPr>
          <w:rFonts w:ascii="Street Corner" w:cs="Street Corner" w:hAnsi="Street Corner" w:eastAsia="Street Corner"/>
          <w:outline w:val="0"/>
          <w:color w:val="002060"/>
          <w:u w:color="002060"/>
          <w:rtl w:val="0"/>
          <w14:textFill>
            <w14:solidFill>
              <w14:srgbClr w14:val="002060"/>
            </w14:solidFill>
          </w14:textFill>
        </w:rPr>
        <w:t xml:space="preserve"> September  2022</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treet Corner">
    <w:charset w:val="00"/>
    <w:family w:val="roman"/>
    <w:pitch w:val="default"/>
  </w:font>
  <w:font w:name="Tw Cen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w Cen MT" w:cs="Arial Unicode MS" w:hAnsi="Tw Cen M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