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45B3CEF8" w:rsidR="00E24367" w:rsidRPr="00A65D55" w:rsidRDefault="00CB02DD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December </w:t>
      </w:r>
      <w:r w:rsidR="00E24367">
        <w:rPr>
          <w:rFonts w:ascii="Mind Meridian" w:hAnsi="Mind Meridian" w:cs="Mind Meridian"/>
          <w:color w:val="002060"/>
        </w:rPr>
        <w:t>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7FCC60DB" w14:textId="77777777" w:rsidR="00CB02DD" w:rsidRDefault="00E24367" w:rsidP="00E24367">
      <w:pPr>
        <w:rPr>
          <w:rFonts w:ascii="Mind Meridian" w:hAnsi="Mind Meridian" w:cs="Mind Meridian"/>
          <w:b/>
          <w:color w:val="002060"/>
          <w:u w:val="single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CB02DD">
        <w:rPr>
          <w:rFonts w:ascii="Mind Meridian" w:hAnsi="Mind Meridian" w:cs="Mind Meridian"/>
          <w:b/>
          <w:color w:val="002060"/>
          <w:u w:val="single"/>
        </w:rPr>
        <w:t>Counselling Coordinator (P/T – 15hrs per week)</w:t>
      </w:r>
    </w:p>
    <w:p w14:paraId="273A48B1" w14:textId="5EACB0B6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1CE8C2AB" w14:textId="15BD4B02" w:rsidR="00C44796" w:rsidRPr="00E44906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Th</w:t>
      </w:r>
      <w:r w:rsidR="00E44906">
        <w:rPr>
          <w:rFonts w:ascii="Mind Meridian" w:hAnsi="Mind Meridian" w:cs="Mind Meridian"/>
          <w:color w:val="002060"/>
        </w:rPr>
        <w:t xml:space="preserve">is vacancy has been kept open with interview dates to be confirmed. </w:t>
      </w:r>
      <w:r w:rsidR="00C44796"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  <w:r w:rsidR="00CB02DD">
        <w:rPr>
          <w:rFonts w:ascii="Mind Meridian" w:hAnsi="Mind Meridian" w:cs="Mind Meridian"/>
          <w:bCs/>
          <w:color w:val="002060"/>
        </w:rPr>
        <w:t xml:space="preserve"> The closing date for applications is </w:t>
      </w:r>
      <w:r w:rsidR="00CB02DD" w:rsidRPr="00760756">
        <w:rPr>
          <w:rFonts w:ascii="Mind Meridian" w:hAnsi="Mind Meridian" w:cs="Mind Meridian"/>
          <w:b/>
          <w:color w:val="002060"/>
        </w:rPr>
        <w:t>9.00am, Monday 11</w:t>
      </w:r>
      <w:r w:rsidR="00CB02DD" w:rsidRPr="00760756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CB02DD" w:rsidRPr="00760756">
        <w:rPr>
          <w:rFonts w:ascii="Mind Meridian" w:hAnsi="Mind Meridian" w:cs="Mind Meridian"/>
          <w:b/>
          <w:color w:val="002060"/>
        </w:rPr>
        <w:t xml:space="preserve"> December 2023.</w:t>
      </w:r>
      <w:r w:rsidR="00CB02DD">
        <w:rPr>
          <w:rFonts w:ascii="Mind Meridian" w:hAnsi="Mind Meridian" w:cs="Mind Meridian"/>
          <w:bCs/>
          <w:color w:val="002060"/>
        </w:rPr>
        <w:t xml:space="preserve"> Interviews will be confirmed</w:t>
      </w:r>
      <w:r w:rsidR="00760756">
        <w:rPr>
          <w:rFonts w:ascii="Mind Meridian" w:hAnsi="Mind Meridian" w:cs="Mind Meridian"/>
          <w:bCs/>
          <w:color w:val="002060"/>
        </w:rPr>
        <w:t>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A852" w14:textId="77777777" w:rsidR="0059741B" w:rsidRDefault="0059741B">
      <w:r>
        <w:separator/>
      </w:r>
    </w:p>
  </w:endnote>
  <w:endnote w:type="continuationSeparator" w:id="0">
    <w:p w14:paraId="3482CD4F" w14:textId="77777777" w:rsidR="0059741B" w:rsidRDefault="0059741B">
      <w:r>
        <w:continuationSeparator/>
      </w:r>
    </w:p>
  </w:endnote>
  <w:endnote w:type="continuationNotice" w:id="1">
    <w:p w14:paraId="5A2ED3DC" w14:textId="77777777" w:rsidR="0059741B" w:rsidRDefault="0059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mbria"/>
    <w:charset w:val="00"/>
    <w:family w:val="swiss"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B23A" w14:textId="77777777" w:rsidR="0059741B" w:rsidRDefault="0059741B">
      <w:r>
        <w:separator/>
      </w:r>
    </w:p>
  </w:footnote>
  <w:footnote w:type="continuationSeparator" w:id="0">
    <w:p w14:paraId="34EAD350" w14:textId="77777777" w:rsidR="0059741B" w:rsidRDefault="0059741B">
      <w:r>
        <w:continuationSeparator/>
      </w:r>
    </w:p>
  </w:footnote>
  <w:footnote w:type="continuationNotice" w:id="1">
    <w:p w14:paraId="7AF76EE3" w14:textId="77777777" w:rsidR="0059741B" w:rsidRDefault="0059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D2B89"/>
    <w:rsid w:val="000D3C86"/>
    <w:rsid w:val="000E0BE9"/>
    <w:rsid w:val="000E2276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54E7"/>
    <w:rsid w:val="005004FE"/>
    <w:rsid w:val="005020E2"/>
    <w:rsid w:val="00507FA2"/>
    <w:rsid w:val="00511D24"/>
    <w:rsid w:val="00512B68"/>
    <w:rsid w:val="00517E1F"/>
    <w:rsid w:val="00525A0F"/>
    <w:rsid w:val="00526224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9741B"/>
    <w:rsid w:val="005A5E2A"/>
    <w:rsid w:val="005A72F5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0756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17EE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34B92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02DD"/>
    <w:rsid w:val="00CB7817"/>
    <w:rsid w:val="00CC09CB"/>
    <w:rsid w:val="00CC570E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906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5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851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13</cp:revision>
  <cp:lastPrinted>2020-03-16T12:32:00Z</cp:lastPrinted>
  <dcterms:created xsi:type="dcterms:W3CDTF">2023-08-21T12:32:00Z</dcterms:created>
  <dcterms:modified xsi:type="dcterms:W3CDTF">2023-12-05T12:22:00Z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